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18" w:rsidRPr="00664032" w:rsidRDefault="00D06018" w:rsidP="00E00F7D">
      <w:pPr>
        <w:spacing w:after="0" w:line="240" w:lineRule="auto"/>
        <w:ind w:left="8931"/>
        <w:rPr>
          <w:rFonts w:ascii="Times New Roman" w:hAnsi="Times New Roman" w:cs="Times New Roman"/>
          <w:sz w:val="24"/>
        </w:rPr>
      </w:pPr>
      <w:r w:rsidRPr="00664032">
        <w:rPr>
          <w:rFonts w:ascii="Times New Roman" w:hAnsi="Times New Roman" w:cs="Times New Roman"/>
          <w:sz w:val="24"/>
        </w:rPr>
        <w:t>Приложение</w:t>
      </w:r>
      <w:r w:rsidR="004D3DBB" w:rsidRPr="00664032">
        <w:rPr>
          <w:rFonts w:ascii="Times New Roman" w:hAnsi="Times New Roman" w:cs="Times New Roman"/>
          <w:sz w:val="24"/>
        </w:rPr>
        <w:t xml:space="preserve"> №</w:t>
      </w:r>
      <w:r w:rsidRPr="00664032">
        <w:rPr>
          <w:rFonts w:ascii="Times New Roman" w:hAnsi="Times New Roman" w:cs="Times New Roman"/>
          <w:sz w:val="24"/>
        </w:rPr>
        <w:t xml:space="preserve"> </w:t>
      </w:r>
      <w:r w:rsidR="00165B6E" w:rsidRPr="00664032">
        <w:rPr>
          <w:rFonts w:ascii="Times New Roman" w:hAnsi="Times New Roman" w:cs="Times New Roman"/>
          <w:sz w:val="24"/>
        </w:rPr>
        <w:t>4</w:t>
      </w:r>
    </w:p>
    <w:p w:rsidR="004D3DBB" w:rsidRPr="00664032" w:rsidRDefault="004D3DBB" w:rsidP="00E00F7D">
      <w:pPr>
        <w:spacing w:after="0" w:line="240" w:lineRule="auto"/>
        <w:ind w:left="8931"/>
        <w:rPr>
          <w:rFonts w:ascii="Times New Roman" w:hAnsi="Times New Roman" w:cs="Times New Roman"/>
          <w:sz w:val="24"/>
        </w:rPr>
      </w:pPr>
      <w:r w:rsidRPr="00664032">
        <w:rPr>
          <w:rFonts w:ascii="Times New Roman" w:hAnsi="Times New Roman" w:cs="Times New Roman"/>
          <w:sz w:val="24"/>
        </w:rPr>
        <w:t xml:space="preserve">к Порядку конкурсного отбора контрагента </w:t>
      </w:r>
      <w:proofErr w:type="gramStart"/>
      <w:r w:rsidRPr="00664032">
        <w:rPr>
          <w:rFonts w:ascii="Times New Roman" w:hAnsi="Times New Roman" w:cs="Times New Roman"/>
          <w:sz w:val="24"/>
        </w:rPr>
        <w:t>для</w:t>
      </w:r>
      <w:proofErr w:type="gramEnd"/>
    </w:p>
    <w:p w:rsidR="00165B6E" w:rsidRPr="00664032" w:rsidRDefault="00165B6E" w:rsidP="00E00F7D">
      <w:pPr>
        <w:spacing w:after="0" w:line="240" w:lineRule="auto"/>
        <w:ind w:left="8931"/>
        <w:rPr>
          <w:rFonts w:ascii="Times New Roman" w:hAnsi="Times New Roman" w:cs="Times New Roman"/>
          <w:sz w:val="24"/>
        </w:rPr>
      </w:pPr>
      <w:r w:rsidRPr="00664032">
        <w:rPr>
          <w:rFonts w:ascii="Times New Roman" w:hAnsi="Times New Roman" w:cs="Times New Roman"/>
          <w:sz w:val="24"/>
        </w:rPr>
        <w:t>заключения договора безвозмездного пользования</w:t>
      </w:r>
    </w:p>
    <w:p w:rsidR="00165B6E" w:rsidRPr="00664032" w:rsidRDefault="00165B6E" w:rsidP="00E00F7D">
      <w:pPr>
        <w:spacing w:after="0" w:line="240" w:lineRule="auto"/>
        <w:ind w:left="8931"/>
        <w:rPr>
          <w:rFonts w:ascii="Times New Roman" w:hAnsi="Times New Roman" w:cs="Times New Roman"/>
          <w:sz w:val="24"/>
        </w:rPr>
      </w:pPr>
      <w:r w:rsidRPr="00664032">
        <w:rPr>
          <w:rFonts w:ascii="Times New Roman" w:hAnsi="Times New Roman" w:cs="Times New Roman"/>
          <w:sz w:val="24"/>
        </w:rPr>
        <w:t>помещениями НИУ ВШЭ в целях организации питания</w:t>
      </w:r>
      <w:r w:rsidR="001E4E22">
        <w:rPr>
          <w:rFonts w:ascii="Times New Roman" w:hAnsi="Times New Roman" w:cs="Times New Roman"/>
          <w:sz w:val="24"/>
        </w:rPr>
        <w:t xml:space="preserve"> </w:t>
      </w:r>
      <w:r w:rsidR="004D3DBB" w:rsidRPr="00664032">
        <w:rPr>
          <w:rFonts w:ascii="Times New Roman" w:hAnsi="Times New Roman" w:cs="Times New Roman"/>
          <w:sz w:val="24"/>
        </w:rPr>
        <w:t>в комплексе зданий по адресу:</w:t>
      </w:r>
      <w:r w:rsidRPr="00664032">
        <w:rPr>
          <w:rFonts w:ascii="Times New Roman" w:hAnsi="Times New Roman" w:cs="Times New Roman"/>
          <w:sz w:val="24"/>
        </w:rPr>
        <w:t xml:space="preserve"> </w:t>
      </w:r>
      <w:r w:rsidR="002002DF">
        <w:rPr>
          <w:rFonts w:ascii="Times New Roman" w:hAnsi="Times New Roman" w:cs="Times New Roman"/>
          <w:sz w:val="24"/>
        </w:rPr>
        <w:t xml:space="preserve">г. Москва, </w:t>
      </w:r>
    </w:p>
    <w:p w:rsidR="004D3DBB" w:rsidRPr="00664032" w:rsidRDefault="004D3DBB" w:rsidP="00E00F7D">
      <w:pPr>
        <w:spacing w:after="0" w:line="240" w:lineRule="auto"/>
        <w:ind w:left="8931"/>
        <w:rPr>
          <w:rFonts w:ascii="Times New Roman" w:hAnsi="Times New Roman" w:cs="Times New Roman"/>
          <w:sz w:val="24"/>
        </w:rPr>
      </w:pPr>
      <w:r w:rsidRPr="00664032">
        <w:rPr>
          <w:rFonts w:ascii="Times New Roman" w:hAnsi="Times New Roman" w:cs="Times New Roman"/>
          <w:sz w:val="24"/>
        </w:rPr>
        <w:t>Покровский бульвар, д.11</w:t>
      </w:r>
    </w:p>
    <w:p w:rsidR="00D06018" w:rsidRPr="00664032" w:rsidRDefault="00D06018" w:rsidP="005A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00F7D" w:rsidRPr="00664032" w:rsidRDefault="00E00F7D" w:rsidP="005A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A0BCC" w:rsidRPr="00664032" w:rsidRDefault="00D06018" w:rsidP="005A0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64032">
        <w:rPr>
          <w:rFonts w:ascii="Times New Roman" w:hAnsi="Times New Roman" w:cs="Times New Roman"/>
          <w:b/>
          <w:sz w:val="24"/>
        </w:rPr>
        <w:t>К</w:t>
      </w:r>
      <w:r w:rsidR="00CB3518" w:rsidRPr="00664032">
        <w:rPr>
          <w:rFonts w:ascii="Times New Roman" w:hAnsi="Times New Roman" w:cs="Times New Roman"/>
          <w:b/>
          <w:sz w:val="24"/>
        </w:rPr>
        <w:t>ритерии</w:t>
      </w:r>
    </w:p>
    <w:p w:rsidR="005A0BCC" w:rsidRPr="00664032" w:rsidRDefault="005A0BCC" w:rsidP="005A0B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4032">
        <w:rPr>
          <w:rFonts w:ascii="Times New Roman" w:hAnsi="Times New Roman" w:cs="Times New Roman"/>
          <w:b/>
          <w:sz w:val="24"/>
        </w:rPr>
        <w:t xml:space="preserve">оценки </w:t>
      </w:r>
      <w:r w:rsidR="00E80CC4" w:rsidRPr="00664032">
        <w:rPr>
          <w:rFonts w:ascii="Times New Roman" w:hAnsi="Times New Roman" w:cs="Times New Roman"/>
          <w:b/>
          <w:sz w:val="24"/>
        </w:rPr>
        <w:t>предложений</w:t>
      </w:r>
      <w:r w:rsidR="005E0D69" w:rsidRPr="00664032">
        <w:rPr>
          <w:rFonts w:ascii="Times New Roman" w:hAnsi="Times New Roman" w:cs="Times New Roman"/>
          <w:b/>
          <w:sz w:val="24"/>
        </w:rPr>
        <w:t xml:space="preserve"> Контрагентов</w:t>
      </w:r>
      <w:r w:rsidR="00E80CC4" w:rsidRPr="00664032">
        <w:rPr>
          <w:rFonts w:ascii="Times New Roman" w:hAnsi="Times New Roman" w:cs="Times New Roman"/>
          <w:b/>
          <w:sz w:val="24"/>
        </w:rPr>
        <w:t xml:space="preserve"> </w:t>
      </w:r>
      <w:r w:rsidR="0037006B" w:rsidRPr="00664032">
        <w:rPr>
          <w:rFonts w:ascii="Times New Roman" w:hAnsi="Times New Roman" w:cs="Times New Roman"/>
          <w:b/>
          <w:sz w:val="24"/>
        </w:rPr>
        <w:t>по организации</w:t>
      </w:r>
      <w:r w:rsidR="00E80CC4" w:rsidRPr="00664032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E80CC4" w:rsidRPr="00664032">
        <w:rPr>
          <w:rFonts w:ascii="Times New Roman" w:hAnsi="Times New Roman" w:cs="Times New Roman"/>
          <w:b/>
          <w:sz w:val="24"/>
        </w:rPr>
        <w:t>питания</w:t>
      </w:r>
      <w:proofErr w:type="gramEnd"/>
      <w:r w:rsidR="001E4E22" w:rsidRPr="00664032">
        <w:rPr>
          <w:rFonts w:ascii="Times New Roman" w:hAnsi="Times New Roman" w:cs="Times New Roman"/>
          <w:b/>
          <w:sz w:val="24"/>
        </w:rPr>
        <w:t xml:space="preserve"> обучающихся и работников НИУ ВШЭ</w:t>
      </w:r>
    </w:p>
    <w:p w:rsidR="005A0BCC" w:rsidRPr="000763FB" w:rsidRDefault="005A0BCC" w:rsidP="005A0BC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1"/>
        <w:tblW w:w="13523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2861"/>
        <w:gridCol w:w="541"/>
        <w:gridCol w:w="9552"/>
      </w:tblGrid>
      <w:tr w:rsidR="003E7BC9" w:rsidRPr="001E4E22" w:rsidTr="003E7BC9">
        <w:trPr>
          <w:jc w:val="center"/>
        </w:trPr>
        <w:tc>
          <w:tcPr>
            <w:tcW w:w="3430" w:type="dxa"/>
            <w:gridSpan w:val="2"/>
            <w:vAlign w:val="center"/>
          </w:tcPr>
          <w:p w:rsidR="003E7BC9" w:rsidRPr="000763FB" w:rsidRDefault="003E7BC9" w:rsidP="005A0B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63FB">
              <w:rPr>
                <w:rFonts w:ascii="Times New Roman" w:hAnsi="Times New Roman" w:cs="Times New Roman"/>
              </w:rPr>
              <w:t>Стоимостной</w:t>
            </w:r>
            <w:proofErr w:type="gramEnd"/>
            <w:r w:rsidRPr="000763FB">
              <w:rPr>
                <w:rFonts w:ascii="Times New Roman" w:hAnsi="Times New Roman" w:cs="Times New Roman"/>
              </w:rPr>
              <w:t xml:space="preserve"> критерий</w:t>
            </w:r>
          </w:p>
        </w:tc>
        <w:tc>
          <w:tcPr>
            <w:tcW w:w="100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BC9" w:rsidRPr="000763FB" w:rsidRDefault="003E7BC9" w:rsidP="003E7B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63FB">
              <w:rPr>
                <w:rFonts w:ascii="Times New Roman" w:hAnsi="Times New Roman" w:cs="Times New Roman"/>
              </w:rPr>
              <w:t>Нестоимостные</w:t>
            </w:r>
            <w:proofErr w:type="spellEnd"/>
            <w:r w:rsidRPr="000763FB">
              <w:rPr>
                <w:rFonts w:ascii="Times New Roman" w:hAnsi="Times New Roman" w:cs="Times New Roman"/>
              </w:rPr>
              <w:t xml:space="preserve"> критерии</w:t>
            </w:r>
          </w:p>
        </w:tc>
      </w:tr>
      <w:tr w:rsidR="003E7BC9" w:rsidRPr="001E4E22" w:rsidTr="003E7BC9">
        <w:trPr>
          <w:jc w:val="center"/>
        </w:trPr>
        <w:tc>
          <w:tcPr>
            <w:tcW w:w="3430" w:type="dxa"/>
            <w:gridSpan w:val="2"/>
            <w:vAlign w:val="center"/>
          </w:tcPr>
          <w:p w:rsidR="003E7BC9" w:rsidRPr="00B720C4" w:rsidRDefault="003E7BC9" w:rsidP="00191034">
            <w:pPr>
              <w:jc w:val="center"/>
              <w:rPr>
                <w:rFonts w:ascii="Times New Roman" w:hAnsi="Times New Roman" w:cs="Times New Roman"/>
              </w:rPr>
            </w:pPr>
            <w:r w:rsidRPr="00B720C4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0093" w:type="dxa"/>
            <w:gridSpan w:val="2"/>
            <w:vAlign w:val="center"/>
          </w:tcPr>
          <w:p w:rsidR="003E7BC9" w:rsidRPr="00B720C4" w:rsidRDefault="003E7BC9" w:rsidP="00D3691C">
            <w:pPr>
              <w:jc w:val="center"/>
              <w:rPr>
                <w:rFonts w:ascii="Times New Roman" w:hAnsi="Times New Roman" w:cs="Times New Roman"/>
              </w:rPr>
            </w:pPr>
            <w:r w:rsidRPr="00B720C4">
              <w:rPr>
                <w:rFonts w:ascii="Times New Roman" w:hAnsi="Times New Roman" w:cs="Times New Roman"/>
              </w:rPr>
              <w:t>Качеств</w:t>
            </w:r>
            <w:r w:rsidR="00D3691C" w:rsidRPr="00B720C4">
              <w:rPr>
                <w:rFonts w:ascii="Times New Roman" w:hAnsi="Times New Roman" w:cs="Times New Roman"/>
              </w:rPr>
              <w:t>о питания</w:t>
            </w:r>
            <w:r w:rsidRPr="00B720C4">
              <w:rPr>
                <w:rFonts w:ascii="Times New Roman" w:hAnsi="Times New Roman" w:cs="Times New Roman"/>
              </w:rPr>
              <w:t xml:space="preserve"> и квалификация Контрагента</w:t>
            </w:r>
          </w:p>
        </w:tc>
      </w:tr>
      <w:tr w:rsidR="003E7BC9" w:rsidRPr="001E4E22" w:rsidTr="003E7BC9">
        <w:trPr>
          <w:jc w:val="center"/>
        </w:trPr>
        <w:tc>
          <w:tcPr>
            <w:tcW w:w="569" w:type="dxa"/>
          </w:tcPr>
          <w:p w:rsidR="003E7BC9" w:rsidRPr="00B720C4" w:rsidRDefault="003E7BC9" w:rsidP="00191034">
            <w:pPr>
              <w:jc w:val="center"/>
              <w:rPr>
                <w:rFonts w:ascii="Times New Roman" w:hAnsi="Times New Roman" w:cs="Times New Roman"/>
              </w:rPr>
            </w:pPr>
            <w:r w:rsidRPr="00B720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61" w:type="dxa"/>
          </w:tcPr>
          <w:p w:rsidR="003E7BC9" w:rsidRPr="00B720C4" w:rsidRDefault="003E7BC9" w:rsidP="00191034">
            <w:pPr>
              <w:jc w:val="center"/>
              <w:rPr>
                <w:rFonts w:ascii="Times New Roman" w:hAnsi="Times New Roman" w:cs="Times New Roman"/>
              </w:rPr>
            </w:pPr>
            <w:r w:rsidRPr="00B720C4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541" w:type="dxa"/>
          </w:tcPr>
          <w:p w:rsidR="003E7BC9" w:rsidRPr="00B720C4" w:rsidRDefault="003E7BC9" w:rsidP="00191034">
            <w:pPr>
              <w:jc w:val="center"/>
              <w:rPr>
                <w:rFonts w:ascii="Times New Roman" w:hAnsi="Times New Roman" w:cs="Times New Roman"/>
              </w:rPr>
            </w:pPr>
            <w:r w:rsidRPr="00B720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52" w:type="dxa"/>
          </w:tcPr>
          <w:p w:rsidR="003E7BC9" w:rsidRPr="00B720C4" w:rsidRDefault="003E7BC9" w:rsidP="00191034">
            <w:pPr>
              <w:jc w:val="center"/>
              <w:rPr>
                <w:rFonts w:ascii="Times New Roman" w:hAnsi="Times New Roman" w:cs="Times New Roman"/>
              </w:rPr>
            </w:pPr>
            <w:r w:rsidRPr="00B720C4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3E7BC9" w:rsidRPr="001E4E22" w:rsidTr="003E7BC9">
        <w:trPr>
          <w:jc w:val="center"/>
        </w:trPr>
        <w:tc>
          <w:tcPr>
            <w:tcW w:w="569" w:type="dxa"/>
            <w:shd w:val="clear" w:color="auto" w:fill="F2F2F2" w:themeFill="background1" w:themeFillShade="F2"/>
          </w:tcPr>
          <w:p w:rsidR="003E7BC9" w:rsidRPr="00B720C4" w:rsidRDefault="003E7BC9" w:rsidP="00191034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720C4">
              <w:rPr>
                <w:rFonts w:ascii="Times New Roman" w:hAnsi="Times New Roman" w:cs="Times New Roman"/>
                <w:i/>
                <w:sz w:val="18"/>
              </w:rPr>
              <w:t>1</w:t>
            </w:r>
          </w:p>
        </w:tc>
        <w:tc>
          <w:tcPr>
            <w:tcW w:w="2861" w:type="dxa"/>
            <w:shd w:val="clear" w:color="auto" w:fill="F2F2F2" w:themeFill="background1" w:themeFillShade="F2"/>
          </w:tcPr>
          <w:p w:rsidR="003E7BC9" w:rsidRPr="00B720C4" w:rsidRDefault="003E7BC9" w:rsidP="00191034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720C4">
              <w:rPr>
                <w:rFonts w:ascii="Times New Roman" w:hAnsi="Times New Roman" w:cs="Times New Roman"/>
                <w:i/>
                <w:sz w:val="18"/>
              </w:rPr>
              <w:t>2</w:t>
            </w:r>
          </w:p>
        </w:tc>
        <w:tc>
          <w:tcPr>
            <w:tcW w:w="541" w:type="dxa"/>
            <w:shd w:val="clear" w:color="auto" w:fill="F2F2F2" w:themeFill="background1" w:themeFillShade="F2"/>
          </w:tcPr>
          <w:p w:rsidR="003E7BC9" w:rsidRPr="00B720C4" w:rsidRDefault="003E7BC9" w:rsidP="00191034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720C4">
              <w:rPr>
                <w:rFonts w:ascii="Times New Roman" w:hAnsi="Times New Roman" w:cs="Times New Roman"/>
                <w:i/>
                <w:sz w:val="18"/>
              </w:rPr>
              <w:t>3</w:t>
            </w:r>
          </w:p>
        </w:tc>
        <w:tc>
          <w:tcPr>
            <w:tcW w:w="9552" w:type="dxa"/>
            <w:shd w:val="clear" w:color="auto" w:fill="F2F2F2" w:themeFill="background1" w:themeFillShade="F2"/>
          </w:tcPr>
          <w:p w:rsidR="003E7BC9" w:rsidRPr="00B720C4" w:rsidRDefault="003E7BC9" w:rsidP="00191034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B720C4">
              <w:rPr>
                <w:rFonts w:ascii="Times New Roman" w:hAnsi="Times New Roman" w:cs="Times New Roman"/>
                <w:i/>
                <w:sz w:val="18"/>
              </w:rPr>
              <w:t>4</w:t>
            </w:r>
          </w:p>
        </w:tc>
      </w:tr>
      <w:tr w:rsidR="003E7BC9" w:rsidRPr="001E4E22" w:rsidTr="003E7BC9">
        <w:trPr>
          <w:jc w:val="center"/>
        </w:trPr>
        <w:tc>
          <w:tcPr>
            <w:tcW w:w="569" w:type="dxa"/>
          </w:tcPr>
          <w:p w:rsidR="003E7BC9" w:rsidRPr="00B720C4" w:rsidRDefault="002916DD" w:rsidP="005A0BCC">
            <w:pPr>
              <w:ind w:left="-71" w:right="-94"/>
              <w:jc w:val="center"/>
              <w:rPr>
                <w:rFonts w:ascii="Times New Roman" w:hAnsi="Times New Roman" w:cs="Times New Roman"/>
                <w:b/>
              </w:rPr>
            </w:pPr>
            <w:r w:rsidRPr="00B720C4">
              <w:rPr>
                <w:rFonts w:ascii="Times New Roman" w:hAnsi="Times New Roman" w:cs="Times New Roman"/>
                <w:b/>
              </w:rPr>
              <w:t>5</w:t>
            </w:r>
            <w:r w:rsidR="003E7BC9" w:rsidRPr="00B720C4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2861" w:type="dxa"/>
          </w:tcPr>
          <w:p w:rsidR="003E7BC9" w:rsidRPr="00B720C4" w:rsidRDefault="003E7BC9" w:rsidP="00326B67">
            <w:pPr>
              <w:ind w:left="-67"/>
              <w:jc w:val="both"/>
              <w:rPr>
                <w:rFonts w:ascii="Times New Roman" w:hAnsi="Times New Roman" w:cs="Times New Roman"/>
              </w:rPr>
            </w:pPr>
            <w:r w:rsidRPr="00B720C4">
              <w:rPr>
                <w:rFonts w:ascii="Times New Roman" w:hAnsi="Times New Roman" w:cs="Times New Roman"/>
              </w:rPr>
              <w:t>Показатели критерия:</w:t>
            </w:r>
          </w:p>
          <w:p w:rsidR="003E7BC9" w:rsidRPr="00B720C4" w:rsidRDefault="003E7BC9" w:rsidP="00326B67">
            <w:pPr>
              <w:ind w:left="-67"/>
              <w:jc w:val="both"/>
              <w:rPr>
                <w:rFonts w:ascii="Times New Roman" w:hAnsi="Times New Roman" w:cs="Times New Roman"/>
                <w:u w:val="single"/>
              </w:rPr>
            </w:pPr>
            <w:r w:rsidRPr="00B720C4">
              <w:rPr>
                <w:rFonts w:ascii="Times New Roman" w:hAnsi="Times New Roman" w:cs="Times New Roman"/>
                <w:u w:val="single"/>
              </w:rPr>
              <w:t>Показатель 1.</w:t>
            </w:r>
          </w:p>
          <w:p w:rsidR="003E7BC9" w:rsidRPr="00B720C4" w:rsidRDefault="003E7BC9" w:rsidP="00326B67">
            <w:pPr>
              <w:ind w:left="-67"/>
              <w:jc w:val="both"/>
              <w:rPr>
                <w:rFonts w:ascii="Times New Roman" w:hAnsi="Times New Roman" w:cs="Times New Roman"/>
              </w:rPr>
            </w:pPr>
            <w:r w:rsidRPr="00B720C4">
              <w:rPr>
                <w:rFonts w:ascii="Times New Roman" w:hAnsi="Times New Roman" w:cs="Times New Roman"/>
              </w:rPr>
              <w:t xml:space="preserve">В рамках критерия оценивается предложение Контрагента по цене комплексного обеда </w:t>
            </w:r>
            <w:r w:rsidR="00326B67">
              <w:rPr>
                <w:rFonts w:ascii="Times New Roman" w:hAnsi="Times New Roman" w:cs="Times New Roman"/>
              </w:rPr>
              <w:br/>
            </w:r>
            <w:r w:rsidRPr="00B720C4">
              <w:rPr>
                <w:rFonts w:ascii="Times New Roman" w:hAnsi="Times New Roman" w:cs="Times New Roman"/>
              </w:rPr>
              <w:t>(</w:t>
            </w:r>
            <w:r w:rsidR="00326B67">
              <w:rPr>
                <w:rFonts w:ascii="Times New Roman" w:hAnsi="Times New Roman" w:cs="Times New Roman"/>
              </w:rPr>
              <w:t xml:space="preserve">далее – </w:t>
            </w:r>
            <w:proofErr w:type="gramStart"/>
            <w:r w:rsidRPr="00B720C4">
              <w:rPr>
                <w:rFonts w:ascii="Times New Roman" w:hAnsi="Times New Roman" w:cs="Times New Roman"/>
              </w:rPr>
              <w:t>КО</w:t>
            </w:r>
            <w:proofErr w:type="gramEnd"/>
            <w:r w:rsidRPr="00B720C4">
              <w:rPr>
                <w:rFonts w:ascii="Times New Roman" w:hAnsi="Times New Roman" w:cs="Times New Roman"/>
              </w:rPr>
              <w:t xml:space="preserve">). </w:t>
            </w:r>
          </w:p>
          <w:p w:rsidR="003E7BC9" w:rsidRPr="00B720C4" w:rsidRDefault="003E7BC9" w:rsidP="00326B67">
            <w:pPr>
              <w:ind w:left="-67"/>
              <w:jc w:val="both"/>
              <w:rPr>
                <w:rFonts w:ascii="Times New Roman" w:hAnsi="Times New Roman" w:cs="Times New Roman"/>
              </w:rPr>
            </w:pPr>
            <w:r w:rsidRPr="00B720C4">
              <w:rPr>
                <w:rFonts w:ascii="Times New Roman" w:hAnsi="Times New Roman" w:cs="Times New Roman"/>
              </w:rPr>
              <w:t>Значимость показателя – 70%</w:t>
            </w:r>
          </w:p>
          <w:p w:rsidR="003E7BC9" w:rsidRPr="00B720C4" w:rsidRDefault="003E7BC9" w:rsidP="00326B67">
            <w:pPr>
              <w:ind w:left="-67"/>
              <w:jc w:val="both"/>
              <w:rPr>
                <w:rFonts w:ascii="Times New Roman" w:hAnsi="Times New Roman" w:cs="Times New Roman"/>
              </w:rPr>
            </w:pPr>
            <w:r w:rsidRPr="00B720C4">
              <w:rPr>
                <w:rFonts w:ascii="Times New Roman" w:hAnsi="Times New Roman" w:cs="Times New Roman"/>
              </w:rPr>
              <w:t>Порядок оценки:</w:t>
            </w:r>
          </w:p>
          <w:p w:rsidR="003E7BC9" w:rsidRDefault="003E7BC9" w:rsidP="00326B67">
            <w:pPr>
              <w:autoSpaceDE w:val="0"/>
              <w:autoSpaceDN w:val="0"/>
              <w:adjustRightInd w:val="0"/>
              <w:ind w:left="-67" w:right="-60"/>
              <w:jc w:val="both"/>
              <w:rPr>
                <w:rFonts w:ascii="Times New Roman" w:hAnsi="Times New Roman" w:cs="Times New Roman"/>
              </w:rPr>
            </w:pPr>
            <w:r w:rsidRPr="00B720C4">
              <w:rPr>
                <w:rFonts w:ascii="Times New Roman" w:hAnsi="Times New Roman" w:cs="Times New Roman"/>
              </w:rPr>
              <w:t xml:space="preserve">Количество баллов, присуждаемых по критерию </w:t>
            </w:r>
            <w:r w:rsidRPr="0025481C">
              <w:rPr>
                <w:rFonts w:ascii="Times New Roman" w:hAnsi="Times New Roman" w:cs="Times New Roman"/>
              </w:rPr>
              <w:t>оценки "Цена</w:t>
            </w:r>
            <w:proofErr w:type="gramStart"/>
            <w:r w:rsidRPr="0025481C">
              <w:rPr>
                <w:rFonts w:ascii="Times New Roman" w:hAnsi="Times New Roman" w:cs="Times New Roman"/>
              </w:rPr>
              <w:t>" (</w:t>
            </w:r>
            <w:r w:rsidRPr="0025481C">
              <w:rPr>
                <w:rFonts w:ascii="Times New Roman" w:hAnsi="Times New Roman" w:cs="Times New Roman"/>
                <w:noProof/>
                <w:position w:val="-12"/>
              </w:rPr>
              <w:drawing>
                <wp:inline distT="0" distB="0" distL="0" distR="0" wp14:anchorId="22F46335" wp14:editId="148EBF3D">
                  <wp:extent cx="276225" cy="2159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81C">
              <w:rPr>
                <w:rFonts w:ascii="Times New Roman" w:hAnsi="Times New Roman" w:cs="Times New Roman"/>
              </w:rPr>
              <w:t xml:space="preserve">), </w:t>
            </w:r>
            <w:proofErr w:type="gramEnd"/>
            <w:r w:rsidRPr="0025481C">
              <w:rPr>
                <w:rFonts w:ascii="Times New Roman" w:hAnsi="Times New Roman" w:cs="Times New Roman"/>
              </w:rPr>
              <w:t>определяется по формуле:</w:t>
            </w:r>
          </w:p>
          <w:p w:rsidR="00326B67" w:rsidRPr="0025481C" w:rsidRDefault="00326B67" w:rsidP="00326B67">
            <w:pPr>
              <w:autoSpaceDE w:val="0"/>
              <w:autoSpaceDN w:val="0"/>
              <w:adjustRightInd w:val="0"/>
              <w:ind w:left="-67" w:right="-60"/>
              <w:jc w:val="both"/>
              <w:rPr>
                <w:rFonts w:ascii="Times New Roman" w:hAnsi="Times New Roman" w:cs="Times New Roman"/>
              </w:rPr>
            </w:pPr>
          </w:p>
          <w:p w:rsidR="003E7BC9" w:rsidRPr="00326B67" w:rsidRDefault="001705E6" w:rsidP="00326B67">
            <w:pPr>
              <w:autoSpaceDE w:val="0"/>
              <w:autoSpaceDN w:val="0"/>
              <w:adjustRightInd w:val="0"/>
              <w:ind w:left="-67" w:right="-60" w:firstLine="540"/>
              <w:jc w:val="both"/>
              <w:outlineLvl w:val="0"/>
              <w:rPr>
                <w:rFonts w:ascii="Times New Roman" w:hAnsi="Times New Roman" w:cs="Times New Roma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ЦБ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=0,7×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min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</w:rPr>
                  <m:t>×100</m:t>
                </m:r>
              </m:oMath>
            </m:oMathPara>
          </w:p>
          <w:p w:rsidR="0031392F" w:rsidRPr="0025481C" w:rsidRDefault="003E7BC9" w:rsidP="00326B67">
            <w:pPr>
              <w:autoSpaceDE w:val="0"/>
              <w:autoSpaceDN w:val="0"/>
              <w:adjustRightInd w:val="0"/>
              <w:ind w:left="-67" w:right="-60"/>
              <w:jc w:val="both"/>
              <w:rPr>
                <w:rFonts w:ascii="Times New Roman" w:hAnsi="Times New Roman" w:cs="Times New Roman"/>
                <w:i/>
              </w:rPr>
            </w:pPr>
            <w:r w:rsidRPr="0025481C">
              <w:rPr>
                <w:rFonts w:ascii="Times New Roman" w:hAnsi="Times New Roman" w:cs="Times New Roman"/>
              </w:rPr>
              <w:t xml:space="preserve"> </w:t>
            </w:r>
          </w:p>
          <w:p w:rsidR="003E7BC9" w:rsidRPr="0025481C" w:rsidRDefault="003E7BC9" w:rsidP="00326B67">
            <w:pPr>
              <w:autoSpaceDE w:val="0"/>
              <w:autoSpaceDN w:val="0"/>
              <w:adjustRightInd w:val="0"/>
              <w:ind w:left="-67" w:right="-60"/>
              <w:jc w:val="both"/>
              <w:rPr>
                <w:rFonts w:ascii="Times New Roman" w:hAnsi="Times New Roman" w:cs="Times New Roman"/>
              </w:rPr>
            </w:pPr>
            <w:r w:rsidRPr="0025481C">
              <w:rPr>
                <w:rFonts w:ascii="Times New Roman" w:hAnsi="Times New Roman" w:cs="Times New Roman"/>
              </w:rPr>
              <w:t>где:</w:t>
            </w:r>
          </w:p>
          <w:p w:rsidR="003E7BC9" w:rsidRPr="0025481C" w:rsidRDefault="003E7BC9" w:rsidP="00326B67">
            <w:pPr>
              <w:autoSpaceDE w:val="0"/>
              <w:autoSpaceDN w:val="0"/>
              <w:adjustRightInd w:val="0"/>
              <w:ind w:left="-67" w:right="-60" w:firstLine="81"/>
              <w:jc w:val="both"/>
              <w:rPr>
                <w:rFonts w:ascii="Times New Roman" w:hAnsi="Times New Roman" w:cs="Times New Roman"/>
              </w:rPr>
            </w:pPr>
            <w:r w:rsidRPr="0025481C">
              <w:rPr>
                <w:rFonts w:ascii="Times New Roman" w:hAnsi="Times New Roman" w:cs="Times New Roman"/>
                <w:noProof/>
                <w:position w:val="-12"/>
              </w:rPr>
              <w:drawing>
                <wp:inline distT="0" distB="0" distL="0" distR="0" wp14:anchorId="434B4D55" wp14:editId="3AE2809F">
                  <wp:extent cx="189865" cy="215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6B67">
              <w:rPr>
                <w:rFonts w:ascii="Times New Roman" w:hAnsi="Times New Roman" w:cs="Times New Roman"/>
              </w:rPr>
              <w:t xml:space="preserve"> - </w:t>
            </w:r>
            <w:r w:rsidRPr="0025481C">
              <w:rPr>
                <w:rFonts w:ascii="Times New Roman" w:hAnsi="Times New Roman" w:cs="Times New Roman"/>
              </w:rPr>
              <w:t xml:space="preserve">предложение Контрагента по цене </w:t>
            </w:r>
            <w:proofErr w:type="gramStart"/>
            <w:r w:rsidRPr="0025481C">
              <w:rPr>
                <w:rFonts w:ascii="Times New Roman" w:hAnsi="Times New Roman" w:cs="Times New Roman"/>
              </w:rPr>
              <w:t>КО</w:t>
            </w:r>
            <w:proofErr w:type="gramEnd"/>
            <w:r w:rsidRPr="0025481C">
              <w:rPr>
                <w:rFonts w:ascii="Times New Roman" w:hAnsi="Times New Roman" w:cs="Times New Roman"/>
              </w:rPr>
              <w:t>,  предложение которого оценивается;</w:t>
            </w:r>
          </w:p>
          <w:p w:rsidR="003E7BC9" w:rsidRPr="0025481C" w:rsidRDefault="003E7BC9" w:rsidP="009479A6">
            <w:pPr>
              <w:autoSpaceDE w:val="0"/>
              <w:autoSpaceDN w:val="0"/>
              <w:adjustRightInd w:val="0"/>
              <w:ind w:left="-81" w:right="-60" w:firstLine="81"/>
              <w:jc w:val="both"/>
              <w:rPr>
                <w:rFonts w:ascii="Times New Roman" w:hAnsi="Times New Roman" w:cs="Times New Roman"/>
              </w:rPr>
            </w:pPr>
            <w:r w:rsidRPr="0025481C">
              <w:rPr>
                <w:rFonts w:ascii="Times New Roman" w:hAnsi="Times New Roman" w:cs="Times New Roman"/>
                <w:noProof/>
                <w:position w:val="-12"/>
              </w:rPr>
              <w:lastRenderedPageBreak/>
              <w:drawing>
                <wp:inline distT="0" distB="0" distL="0" distR="0" wp14:anchorId="08988CDF" wp14:editId="5F6103C7">
                  <wp:extent cx="301625" cy="215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81C">
              <w:rPr>
                <w:rFonts w:ascii="Times New Roman" w:hAnsi="Times New Roman" w:cs="Times New Roman"/>
              </w:rPr>
              <w:t xml:space="preserve"> - минимальное предложение из предложений по критерию оценки, сделанных Контрагентами.</w:t>
            </w:r>
          </w:p>
          <w:p w:rsidR="003E7BC9" w:rsidRPr="0025481C" w:rsidRDefault="003E7BC9" w:rsidP="00323519">
            <w:pPr>
              <w:ind w:left="-67"/>
              <w:jc w:val="both"/>
              <w:rPr>
                <w:rFonts w:ascii="Times New Roman" w:hAnsi="Times New Roman" w:cs="Times New Roman"/>
                <w:u w:val="single"/>
              </w:rPr>
            </w:pPr>
            <w:r w:rsidRPr="0025481C">
              <w:rPr>
                <w:rFonts w:ascii="Times New Roman" w:hAnsi="Times New Roman" w:cs="Times New Roman"/>
                <w:u w:val="single"/>
              </w:rPr>
              <w:t>Показатель 2.</w:t>
            </w:r>
          </w:p>
          <w:p w:rsidR="003E7BC9" w:rsidRPr="00326B67" w:rsidRDefault="003E7BC9" w:rsidP="00323519">
            <w:pPr>
              <w:ind w:left="-67"/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 xml:space="preserve">В рамках критерия оценивается предложение Контрагента по цене бизнес-ланча. </w:t>
            </w:r>
          </w:p>
          <w:p w:rsidR="003E7BC9" w:rsidRPr="00326B67" w:rsidRDefault="003E7BC9" w:rsidP="00323519">
            <w:pPr>
              <w:ind w:left="-67"/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Значимость показателя – 30%</w:t>
            </w:r>
          </w:p>
          <w:p w:rsidR="003E7BC9" w:rsidRPr="00326B67" w:rsidRDefault="003E7BC9" w:rsidP="00323519">
            <w:pPr>
              <w:ind w:left="-67"/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Порядок оценки:</w:t>
            </w:r>
          </w:p>
          <w:p w:rsidR="003E7BC9" w:rsidRPr="0025481C" w:rsidRDefault="003E7BC9" w:rsidP="00323519">
            <w:pPr>
              <w:autoSpaceDE w:val="0"/>
              <w:autoSpaceDN w:val="0"/>
              <w:adjustRightInd w:val="0"/>
              <w:ind w:left="-81" w:right="-60"/>
              <w:jc w:val="both"/>
              <w:rPr>
                <w:rFonts w:ascii="Times New Roman" w:hAnsi="Times New Roman" w:cs="Times New Roman"/>
              </w:rPr>
            </w:pPr>
            <w:r w:rsidRPr="0025481C">
              <w:rPr>
                <w:rFonts w:ascii="Times New Roman" w:hAnsi="Times New Roman" w:cs="Times New Roman"/>
              </w:rPr>
              <w:t>Количество баллов, присуждаемых по критерию оценки "Цена</w:t>
            </w:r>
            <w:proofErr w:type="gramStart"/>
            <w:r w:rsidRPr="0025481C">
              <w:rPr>
                <w:rFonts w:ascii="Times New Roman" w:hAnsi="Times New Roman" w:cs="Times New Roman"/>
              </w:rPr>
              <w:t>" (</w:t>
            </w:r>
            <w:r w:rsidRPr="0025481C">
              <w:rPr>
                <w:rFonts w:ascii="Times New Roman" w:hAnsi="Times New Roman" w:cs="Times New Roman"/>
                <w:noProof/>
                <w:position w:val="-12"/>
              </w:rPr>
              <w:drawing>
                <wp:inline distT="0" distB="0" distL="0" distR="0" wp14:anchorId="35435FE0" wp14:editId="74C1D93B">
                  <wp:extent cx="276225" cy="215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81C">
              <w:rPr>
                <w:rFonts w:ascii="Times New Roman" w:hAnsi="Times New Roman" w:cs="Times New Roman"/>
              </w:rPr>
              <w:t xml:space="preserve">), </w:t>
            </w:r>
            <w:proofErr w:type="gramEnd"/>
            <w:r w:rsidRPr="0025481C">
              <w:rPr>
                <w:rFonts w:ascii="Times New Roman" w:hAnsi="Times New Roman" w:cs="Times New Roman"/>
              </w:rPr>
              <w:t>определяется по формуле:</w:t>
            </w:r>
          </w:p>
          <w:p w:rsidR="0031392F" w:rsidRPr="0025481C" w:rsidRDefault="0031392F" w:rsidP="00323519">
            <w:pPr>
              <w:autoSpaceDE w:val="0"/>
              <w:autoSpaceDN w:val="0"/>
              <w:adjustRightInd w:val="0"/>
              <w:ind w:left="-81" w:right="-60"/>
              <w:jc w:val="both"/>
              <w:rPr>
                <w:rFonts w:ascii="Times New Roman" w:hAnsi="Times New Roman" w:cs="Times New Roman"/>
              </w:rPr>
            </w:pPr>
          </w:p>
          <w:p w:rsidR="0031392F" w:rsidRPr="0025481C" w:rsidRDefault="001705E6" w:rsidP="00323519">
            <w:pPr>
              <w:autoSpaceDE w:val="0"/>
              <w:autoSpaceDN w:val="0"/>
              <w:adjustRightInd w:val="0"/>
              <w:ind w:left="-81" w:right="-60"/>
              <w:jc w:val="both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ЦБ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=0,3×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min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</w:rPr>
                  <m:t>×100</m:t>
                </m:r>
              </m:oMath>
            </m:oMathPara>
          </w:p>
          <w:p w:rsidR="003E7BC9" w:rsidRPr="0025481C" w:rsidRDefault="003E7BC9" w:rsidP="00323519">
            <w:pPr>
              <w:autoSpaceDE w:val="0"/>
              <w:autoSpaceDN w:val="0"/>
              <w:adjustRightInd w:val="0"/>
              <w:ind w:left="-81" w:right="-60" w:firstLine="54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3E7BC9" w:rsidRPr="0025481C" w:rsidRDefault="003E7BC9" w:rsidP="00323519">
            <w:pPr>
              <w:autoSpaceDE w:val="0"/>
              <w:autoSpaceDN w:val="0"/>
              <w:adjustRightInd w:val="0"/>
              <w:ind w:right="-60"/>
              <w:jc w:val="both"/>
              <w:rPr>
                <w:rFonts w:ascii="Times New Roman" w:hAnsi="Times New Roman" w:cs="Times New Roman"/>
              </w:rPr>
            </w:pPr>
            <w:r w:rsidRPr="0025481C">
              <w:rPr>
                <w:rFonts w:ascii="Times New Roman" w:hAnsi="Times New Roman" w:cs="Times New Roman"/>
              </w:rPr>
              <w:t>где:</w:t>
            </w:r>
          </w:p>
          <w:p w:rsidR="003E7BC9" w:rsidRPr="0025481C" w:rsidRDefault="003E7BC9" w:rsidP="00323519">
            <w:pPr>
              <w:autoSpaceDE w:val="0"/>
              <w:autoSpaceDN w:val="0"/>
              <w:adjustRightInd w:val="0"/>
              <w:ind w:left="-81" w:right="-60" w:firstLine="81"/>
              <w:jc w:val="both"/>
              <w:rPr>
                <w:rFonts w:ascii="Times New Roman" w:hAnsi="Times New Roman" w:cs="Times New Roman"/>
              </w:rPr>
            </w:pPr>
            <w:r w:rsidRPr="0025481C">
              <w:rPr>
                <w:rFonts w:ascii="Times New Roman" w:hAnsi="Times New Roman" w:cs="Times New Roman"/>
                <w:noProof/>
                <w:position w:val="-12"/>
              </w:rPr>
              <w:drawing>
                <wp:inline distT="0" distB="0" distL="0" distR="0" wp14:anchorId="5F35D9A1" wp14:editId="2FEAE92E">
                  <wp:extent cx="189865" cy="215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81C">
              <w:rPr>
                <w:rFonts w:ascii="Times New Roman" w:hAnsi="Times New Roman" w:cs="Times New Roman"/>
              </w:rPr>
              <w:t xml:space="preserve"> - предложение Контрагента по цене бизнес-ланча, предложение которого оценивается;</w:t>
            </w:r>
          </w:p>
          <w:p w:rsidR="003E7BC9" w:rsidRPr="0025481C" w:rsidRDefault="003E7BC9" w:rsidP="00323519">
            <w:pPr>
              <w:autoSpaceDE w:val="0"/>
              <w:autoSpaceDN w:val="0"/>
              <w:adjustRightInd w:val="0"/>
              <w:ind w:left="-81" w:right="-60" w:firstLine="81"/>
              <w:jc w:val="both"/>
              <w:rPr>
                <w:rFonts w:ascii="Times New Roman" w:hAnsi="Times New Roman" w:cs="Times New Roman"/>
              </w:rPr>
            </w:pPr>
            <w:r w:rsidRPr="0025481C">
              <w:rPr>
                <w:rFonts w:ascii="Times New Roman" w:hAnsi="Times New Roman" w:cs="Times New Roman"/>
                <w:noProof/>
                <w:position w:val="-12"/>
              </w:rPr>
              <w:drawing>
                <wp:inline distT="0" distB="0" distL="0" distR="0" wp14:anchorId="1BB49C95" wp14:editId="7AE7C07D">
                  <wp:extent cx="301625" cy="215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481C">
              <w:rPr>
                <w:rFonts w:ascii="Times New Roman" w:hAnsi="Times New Roman" w:cs="Times New Roman"/>
              </w:rPr>
              <w:t xml:space="preserve"> - минимальное предложение из предложений по критерию оценки, сделанных Контрагентами.</w:t>
            </w:r>
          </w:p>
          <w:p w:rsidR="003E7BC9" w:rsidRPr="0025481C" w:rsidRDefault="003E7BC9" w:rsidP="009479A6">
            <w:pPr>
              <w:autoSpaceDE w:val="0"/>
              <w:autoSpaceDN w:val="0"/>
              <w:adjustRightInd w:val="0"/>
              <w:ind w:left="-81" w:right="-60" w:firstLine="81"/>
              <w:jc w:val="both"/>
              <w:rPr>
                <w:rFonts w:ascii="Times New Roman" w:hAnsi="Times New Roman" w:cs="Times New Roman"/>
              </w:rPr>
            </w:pPr>
          </w:p>
          <w:p w:rsidR="003E7BC9" w:rsidRPr="00233889" w:rsidRDefault="003E7BC9" w:rsidP="009479A6">
            <w:pPr>
              <w:autoSpaceDE w:val="0"/>
              <w:autoSpaceDN w:val="0"/>
              <w:adjustRightInd w:val="0"/>
              <w:ind w:left="-81" w:right="-60" w:firstLine="8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</w:tcPr>
          <w:p w:rsidR="003E7BC9" w:rsidRPr="00233889" w:rsidRDefault="002916DD" w:rsidP="005A0BCC">
            <w:pPr>
              <w:ind w:left="-87" w:right="-78"/>
              <w:jc w:val="center"/>
              <w:rPr>
                <w:rFonts w:ascii="Times New Roman" w:hAnsi="Times New Roman" w:cs="Times New Roman"/>
                <w:b/>
              </w:rPr>
            </w:pPr>
            <w:r w:rsidRPr="00233889"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="003E7BC9" w:rsidRPr="00233889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9552" w:type="dxa"/>
          </w:tcPr>
          <w:p w:rsidR="003E7BC9" w:rsidRPr="00233889" w:rsidRDefault="003E7BC9" w:rsidP="00931016">
            <w:pPr>
              <w:jc w:val="both"/>
              <w:rPr>
                <w:rFonts w:ascii="Times New Roman" w:hAnsi="Times New Roman" w:cs="Times New Roman"/>
              </w:rPr>
            </w:pPr>
            <w:r w:rsidRPr="00233889">
              <w:rPr>
                <w:rFonts w:ascii="Times New Roman" w:hAnsi="Times New Roman" w:cs="Times New Roman"/>
              </w:rPr>
              <w:t>Показатели критерия:</w:t>
            </w:r>
          </w:p>
          <w:p w:rsidR="003E7BC9" w:rsidRPr="00B720C4" w:rsidRDefault="003E7BC9" w:rsidP="00931016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33889">
              <w:rPr>
                <w:rFonts w:ascii="Times New Roman" w:hAnsi="Times New Roman" w:cs="Times New Roman"/>
                <w:u w:val="single"/>
              </w:rPr>
              <w:t xml:space="preserve">Показатель 1. </w:t>
            </w:r>
            <w:r w:rsidR="00D3691C" w:rsidRPr="00233889">
              <w:rPr>
                <w:rFonts w:ascii="Times New Roman" w:hAnsi="Times New Roman" w:cs="Times New Roman"/>
                <w:u w:val="single"/>
              </w:rPr>
              <w:t xml:space="preserve">Описание </w:t>
            </w:r>
            <w:r w:rsidRPr="00233889">
              <w:rPr>
                <w:rFonts w:ascii="Times New Roman" w:hAnsi="Times New Roman" w:cs="Times New Roman"/>
                <w:u w:val="single"/>
              </w:rPr>
              <w:t>организации питания</w:t>
            </w:r>
            <w:r w:rsidR="001E4E22">
              <w:rPr>
                <w:rFonts w:ascii="Times New Roman" w:hAnsi="Times New Roman" w:cs="Times New Roman"/>
                <w:u w:val="single"/>
              </w:rPr>
              <w:t xml:space="preserve"> обучающихся и работников НИУ ВШЭ</w:t>
            </w:r>
            <w:r w:rsidRPr="0025481C">
              <w:rPr>
                <w:rFonts w:ascii="Times New Roman" w:hAnsi="Times New Roman" w:cs="Times New Roman"/>
                <w:u w:val="single"/>
              </w:rPr>
              <w:t>.</w:t>
            </w:r>
          </w:p>
          <w:p w:rsidR="003E7BC9" w:rsidRDefault="003E7BC9" w:rsidP="00931016">
            <w:pPr>
              <w:jc w:val="both"/>
              <w:rPr>
                <w:rFonts w:ascii="Times New Roman" w:hAnsi="Times New Roman" w:cs="Times New Roman"/>
              </w:rPr>
            </w:pPr>
            <w:r w:rsidRPr="00B720C4">
              <w:rPr>
                <w:rFonts w:ascii="Times New Roman" w:hAnsi="Times New Roman" w:cs="Times New Roman"/>
              </w:rPr>
              <w:t xml:space="preserve">Значимость показателя – </w:t>
            </w:r>
            <w:r w:rsidR="005B2A34" w:rsidRPr="00B720C4">
              <w:rPr>
                <w:rFonts w:ascii="Times New Roman" w:hAnsi="Times New Roman" w:cs="Times New Roman"/>
              </w:rPr>
              <w:t>3</w:t>
            </w:r>
            <w:r w:rsidR="0068797D" w:rsidRPr="00B720C4">
              <w:rPr>
                <w:rFonts w:ascii="Times New Roman" w:hAnsi="Times New Roman" w:cs="Times New Roman"/>
              </w:rPr>
              <w:t>0</w:t>
            </w:r>
            <w:r w:rsidRPr="00B720C4">
              <w:rPr>
                <w:rFonts w:ascii="Times New Roman" w:hAnsi="Times New Roman" w:cs="Times New Roman"/>
              </w:rPr>
              <w:t xml:space="preserve"> %.</w:t>
            </w:r>
          </w:p>
          <w:p w:rsidR="003D12F8" w:rsidRPr="00B720C4" w:rsidRDefault="003D12F8" w:rsidP="0093101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3E7BC9" w:rsidRPr="00B720C4" w:rsidRDefault="003E7BC9" w:rsidP="0093101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20C4">
              <w:rPr>
                <w:rFonts w:ascii="Times New Roman" w:hAnsi="Times New Roman" w:cs="Times New Roman"/>
              </w:rPr>
              <w:t xml:space="preserve">В рамках показателя оценивается </w:t>
            </w:r>
            <w:r w:rsidR="0025481C">
              <w:rPr>
                <w:rFonts w:ascii="Times New Roman" w:hAnsi="Times New Roman" w:cs="Times New Roman"/>
              </w:rPr>
              <w:t>предложение Контрагента</w:t>
            </w:r>
            <w:r w:rsidRPr="00B720C4">
              <w:rPr>
                <w:rFonts w:ascii="Times New Roman" w:hAnsi="Times New Roman" w:cs="Times New Roman"/>
              </w:rPr>
              <w:t xml:space="preserve"> по организации питания, </w:t>
            </w:r>
            <w:r w:rsidR="00326B67">
              <w:rPr>
                <w:rFonts w:ascii="Times New Roman" w:hAnsi="Times New Roman" w:cs="Times New Roman"/>
              </w:rPr>
              <w:t>включающее</w:t>
            </w:r>
            <w:r w:rsidR="00D3691C" w:rsidRPr="00B720C4">
              <w:rPr>
                <w:rFonts w:ascii="Times New Roman" w:hAnsi="Times New Roman" w:cs="Times New Roman"/>
              </w:rPr>
              <w:t xml:space="preserve"> описание применяемых схем организации питания (работа столовой и ресторана, </w:t>
            </w:r>
            <w:r w:rsidR="006023E3" w:rsidRPr="006023E3">
              <w:rPr>
                <w:rFonts w:ascii="Times New Roman" w:hAnsi="Times New Roman" w:cs="Times New Roman"/>
              </w:rPr>
              <w:t>схем</w:t>
            </w:r>
            <w:r w:rsidR="00326B67">
              <w:rPr>
                <w:rFonts w:ascii="Times New Roman" w:hAnsi="Times New Roman" w:cs="Times New Roman"/>
              </w:rPr>
              <w:t>а</w:t>
            </w:r>
            <w:r w:rsidR="006023E3" w:rsidRPr="006023E3">
              <w:rPr>
                <w:rFonts w:ascii="Times New Roman" w:hAnsi="Times New Roman" w:cs="Times New Roman"/>
              </w:rPr>
              <w:t xml:space="preserve"> и методик</w:t>
            </w:r>
            <w:r w:rsidR="00326B67">
              <w:rPr>
                <w:rFonts w:ascii="Times New Roman" w:hAnsi="Times New Roman" w:cs="Times New Roman"/>
              </w:rPr>
              <w:t>а</w:t>
            </w:r>
            <w:r w:rsidR="006023E3" w:rsidRPr="006023E3">
              <w:rPr>
                <w:rFonts w:ascii="Times New Roman" w:hAnsi="Times New Roman" w:cs="Times New Roman"/>
              </w:rPr>
              <w:t>, описание предлагаемых форматов питания и технологий</w:t>
            </w:r>
            <w:r w:rsidR="006023E3">
              <w:rPr>
                <w:rFonts w:ascii="Times New Roman" w:hAnsi="Times New Roman" w:cs="Times New Roman"/>
              </w:rPr>
              <w:t>,</w:t>
            </w:r>
            <w:r w:rsidR="006023E3" w:rsidRPr="006023E3">
              <w:rPr>
                <w:rFonts w:ascii="Times New Roman" w:hAnsi="Times New Roman" w:cs="Times New Roman"/>
              </w:rPr>
              <w:t xml:space="preserve"> </w:t>
            </w:r>
            <w:r w:rsidR="00D3691C" w:rsidRPr="00B720C4">
              <w:rPr>
                <w:rFonts w:ascii="Times New Roman" w:hAnsi="Times New Roman" w:cs="Times New Roman"/>
              </w:rPr>
              <w:t>ассортимент</w:t>
            </w:r>
            <w:r w:rsidR="0025481C">
              <w:rPr>
                <w:rFonts w:ascii="Times New Roman" w:hAnsi="Times New Roman" w:cs="Times New Roman"/>
              </w:rPr>
              <w:t xml:space="preserve"> и стоимость</w:t>
            </w:r>
            <w:r w:rsidR="00D3691C" w:rsidRPr="00B720C4">
              <w:rPr>
                <w:rFonts w:ascii="Times New Roman" w:hAnsi="Times New Roman" w:cs="Times New Roman"/>
              </w:rPr>
              <w:t xml:space="preserve"> предлагаемых блюд</w:t>
            </w:r>
            <w:r w:rsidR="009C33A4">
              <w:rPr>
                <w:rFonts w:ascii="Times New Roman" w:hAnsi="Times New Roman" w:cs="Times New Roman"/>
              </w:rPr>
              <w:t xml:space="preserve"> </w:t>
            </w:r>
            <w:r w:rsidR="009C33A4" w:rsidRPr="009C33A4">
              <w:rPr>
                <w:rFonts w:ascii="Times New Roman" w:hAnsi="Times New Roman" w:cs="Times New Roman"/>
              </w:rPr>
              <w:t>на основе двухнедельного меню, содержащего выход (вес) и стоимость блюд, выпечки и напитков</w:t>
            </w:r>
            <w:r w:rsidR="00D3691C" w:rsidRPr="00B720C4">
              <w:rPr>
                <w:rFonts w:ascii="Times New Roman" w:hAnsi="Times New Roman" w:cs="Times New Roman"/>
              </w:rPr>
              <w:t>, состав комплексного обеда и т.д.)</w:t>
            </w:r>
            <w:r w:rsidR="003D12F8">
              <w:rPr>
                <w:rFonts w:ascii="Times New Roman" w:hAnsi="Times New Roman" w:cs="Times New Roman"/>
              </w:rPr>
              <w:t xml:space="preserve"> согласно Требованиям, </w:t>
            </w:r>
            <w:r w:rsidR="00D3691C" w:rsidRPr="00B720C4">
              <w:rPr>
                <w:rFonts w:ascii="Times New Roman" w:hAnsi="Times New Roman" w:cs="Times New Roman"/>
              </w:rPr>
              <w:t xml:space="preserve">а также </w:t>
            </w:r>
            <w:r w:rsidRPr="00B720C4">
              <w:rPr>
                <w:rFonts w:ascii="Times New Roman" w:hAnsi="Times New Roman" w:cs="Times New Roman"/>
              </w:rPr>
              <w:t>дополнительные предложения.</w:t>
            </w:r>
            <w:proofErr w:type="gramEnd"/>
          </w:p>
          <w:p w:rsidR="00D3691C" w:rsidRPr="00B720C4" w:rsidRDefault="00D3691C" w:rsidP="00931016">
            <w:pPr>
              <w:jc w:val="both"/>
              <w:rPr>
                <w:rFonts w:ascii="Times New Roman" w:hAnsi="Times New Roman" w:cs="Times New Roman"/>
              </w:rPr>
            </w:pPr>
            <w:r w:rsidRPr="00B720C4">
              <w:rPr>
                <w:rFonts w:ascii="Times New Roman" w:hAnsi="Times New Roman" w:cs="Times New Roman"/>
              </w:rPr>
              <w:t xml:space="preserve">Показатель «Описание </w:t>
            </w:r>
            <w:r w:rsidR="003D12F8">
              <w:rPr>
                <w:rFonts w:ascii="Times New Roman" w:hAnsi="Times New Roman" w:cs="Times New Roman"/>
              </w:rPr>
              <w:t>организации питания»</w:t>
            </w:r>
            <w:r w:rsidRPr="00B720C4">
              <w:rPr>
                <w:rFonts w:ascii="Times New Roman" w:hAnsi="Times New Roman" w:cs="Times New Roman"/>
              </w:rPr>
              <w:t xml:space="preserve"> оценивается с учетом соответствия или превышения предложенных Контрагентом показателей в сравнении с показателями, заданными в Требованиях к предоставлению услуг питания обучающимся и работникам НИУ ВШЭ.</w:t>
            </w:r>
          </w:p>
          <w:p w:rsidR="003E7BC9" w:rsidRPr="00B720C4" w:rsidRDefault="002916DD" w:rsidP="00931016">
            <w:pPr>
              <w:jc w:val="both"/>
              <w:rPr>
                <w:rFonts w:ascii="Times New Roman" w:hAnsi="Times New Roman" w:cs="Times New Roman"/>
              </w:rPr>
            </w:pPr>
            <w:r w:rsidRPr="00B720C4">
              <w:rPr>
                <w:rFonts w:ascii="Times New Roman" w:hAnsi="Times New Roman" w:cs="Times New Roman"/>
              </w:rPr>
              <w:t>Показатель оценивается в баллах в диапазоне от 0 до 100</w:t>
            </w:r>
            <w:r w:rsidR="003E7BC9" w:rsidRPr="00B720C4">
              <w:rPr>
                <w:rFonts w:ascii="Times New Roman" w:hAnsi="Times New Roman" w:cs="Times New Roman"/>
              </w:rPr>
              <w:t>.</w:t>
            </w:r>
          </w:p>
          <w:p w:rsidR="003E7BC9" w:rsidRPr="00B720C4" w:rsidRDefault="003E7BC9" w:rsidP="00931016">
            <w:pPr>
              <w:jc w:val="both"/>
              <w:rPr>
                <w:rFonts w:ascii="Times New Roman" w:hAnsi="Times New Roman" w:cs="Times New Roman"/>
              </w:rPr>
            </w:pPr>
            <w:r w:rsidRPr="00B720C4">
              <w:rPr>
                <w:rFonts w:ascii="Times New Roman" w:hAnsi="Times New Roman" w:cs="Times New Roman"/>
              </w:rPr>
              <w:t>Максимальное количество баллов присваивается предложению Контрагента с наилучшим</w:t>
            </w:r>
            <w:r w:rsidR="00B720C4">
              <w:rPr>
                <w:rFonts w:ascii="Times New Roman" w:hAnsi="Times New Roman" w:cs="Times New Roman"/>
              </w:rPr>
              <w:t>и</w:t>
            </w:r>
            <w:r w:rsidR="00032412">
              <w:rPr>
                <w:rFonts w:ascii="Times New Roman" w:hAnsi="Times New Roman" w:cs="Times New Roman"/>
              </w:rPr>
              <w:t xml:space="preserve"> </w:t>
            </w:r>
            <w:r w:rsidR="00B720C4">
              <w:rPr>
                <w:rFonts w:ascii="Times New Roman" w:hAnsi="Times New Roman" w:cs="Times New Roman"/>
              </w:rPr>
              <w:t>условиями организации питания</w:t>
            </w:r>
            <w:r w:rsidRPr="00B720C4">
              <w:rPr>
                <w:rFonts w:ascii="Times New Roman" w:hAnsi="Times New Roman" w:cs="Times New Roman"/>
              </w:rPr>
              <w:t xml:space="preserve"> согласно Требованиям.</w:t>
            </w:r>
          </w:p>
          <w:p w:rsidR="00B720C4" w:rsidRDefault="003E7BC9" w:rsidP="0093101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20C4">
              <w:rPr>
                <w:rFonts w:ascii="Times New Roman" w:hAnsi="Times New Roman" w:cs="Times New Roman"/>
              </w:rPr>
              <w:t xml:space="preserve">Минимальное количество баллов присваивается предложению Контрагента, с наихудшим </w:t>
            </w:r>
            <w:r w:rsidR="00B720C4" w:rsidRPr="00B720C4">
              <w:rPr>
                <w:rFonts w:ascii="Times New Roman" w:hAnsi="Times New Roman" w:cs="Times New Roman"/>
              </w:rPr>
              <w:t xml:space="preserve">условиями организации питания </w:t>
            </w:r>
            <w:r w:rsidR="00B720C4">
              <w:rPr>
                <w:rFonts w:ascii="Times New Roman" w:hAnsi="Times New Roman" w:cs="Times New Roman"/>
              </w:rPr>
              <w:t>согласно Требованиям.</w:t>
            </w:r>
            <w:proofErr w:type="gramEnd"/>
          </w:p>
          <w:p w:rsidR="003E7BC9" w:rsidRPr="00B720C4" w:rsidRDefault="003E7BC9" w:rsidP="00A67C37">
            <w:pPr>
              <w:jc w:val="both"/>
              <w:rPr>
                <w:rFonts w:ascii="Times New Roman" w:hAnsi="Times New Roman" w:cs="Times New Roman"/>
              </w:rPr>
            </w:pPr>
            <w:r w:rsidRPr="00B720C4">
              <w:rPr>
                <w:rFonts w:ascii="Times New Roman" w:hAnsi="Times New Roman" w:cs="Times New Roman"/>
              </w:rPr>
              <w:t>Количество баллов, полученное Контрагентом,</w:t>
            </w:r>
            <w:r w:rsidR="00A67C37">
              <w:rPr>
                <w:rFonts w:ascii="Times New Roman" w:hAnsi="Times New Roman" w:cs="Times New Roman"/>
              </w:rPr>
              <w:t xml:space="preserve"> </w:t>
            </w:r>
            <w:r w:rsidRPr="00B720C4">
              <w:rPr>
                <w:rFonts w:ascii="Times New Roman" w:hAnsi="Times New Roman" w:cs="Times New Roman"/>
              </w:rPr>
              <w:t>рассчитывается как среднее арифметическое из оценок каждого члена комиссии</w:t>
            </w:r>
            <w:r w:rsidR="002B6EBF">
              <w:rPr>
                <w:rFonts w:ascii="Times New Roman" w:hAnsi="Times New Roman" w:cs="Times New Roman"/>
              </w:rPr>
              <w:t xml:space="preserve"> по выбору контрагента</w:t>
            </w:r>
            <w:r w:rsidRPr="00B720C4">
              <w:rPr>
                <w:rFonts w:ascii="Times New Roman" w:hAnsi="Times New Roman" w:cs="Times New Roman"/>
              </w:rPr>
              <w:t>.</w:t>
            </w:r>
          </w:p>
          <w:p w:rsidR="003E7BC9" w:rsidRPr="00B720C4" w:rsidRDefault="003E7BC9" w:rsidP="005A0BCC">
            <w:pPr>
              <w:rPr>
                <w:rFonts w:ascii="Times New Roman" w:hAnsi="Times New Roman" w:cs="Times New Roman"/>
                <w:u w:val="single"/>
              </w:rPr>
            </w:pPr>
            <w:r w:rsidRPr="00B720C4">
              <w:rPr>
                <w:rFonts w:ascii="Times New Roman" w:hAnsi="Times New Roman" w:cs="Times New Roman"/>
                <w:u w:val="single"/>
              </w:rPr>
              <w:t xml:space="preserve">Показатель 2. </w:t>
            </w:r>
            <w:r w:rsidR="00D572B7" w:rsidRPr="00B720C4">
              <w:rPr>
                <w:rFonts w:ascii="Times New Roman" w:hAnsi="Times New Roman" w:cs="Times New Roman"/>
                <w:u w:val="single"/>
              </w:rPr>
              <w:t>Наличие службы санитарного контроля качества продукции</w:t>
            </w:r>
            <w:r w:rsidRPr="00B720C4">
              <w:rPr>
                <w:rFonts w:ascii="Times New Roman" w:hAnsi="Times New Roman" w:cs="Times New Roman"/>
                <w:u w:val="single"/>
              </w:rPr>
              <w:t>.</w:t>
            </w:r>
          </w:p>
          <w:p w:rsidR="003E7BC9" w:rsidRPr="00B720C4" w:rsidRDefault="003E7BC9" w:rsidP="005A0BCC">
            <w:pPr>
              <w:rPr>
                <w:rFonts w:ascii="Times New Roman" w:hAnsi="Times New Roman" w:cs="Times New Roman"/>
              </w:rPr>
            </w:pPr>
            <w:r w:rsidRPr="00B720C4">
              <w:rPr>
                <w:rFonts w:ascii="Times New Roman" w:hAnsi="Times New Roman" w:cs="Times New Roman"/>
              </w:rPr>
              <w:t xml:space="preserve">Значимость показателя – </w:t>
            </w:r>
            <w:r w:rsidR="0068797D" w:rsidRPr="00B720C4">
              <w:rPr>
                <w:rFonts w:ascii="Times New Roman" w:hAnsi="Times New Roman" w:cs="Times New Roman"/>
              </w:rPr>
              <w:t>10</w:t>
            </w:r>
            <w:r w:rsidRPr="00B720C4">
              <w:rPr>
                <w:rFonts w:ascii="Times New Roman" w:hAnsi="Times New Roman" w:cs="Times New Roman"/>
              </w:rPr>
              <w:t>%.</w:t>
            </w:r>
          </w:p>
          <w:p w:rsidR="003E7BC9" w:rsidRPr="00B720C4" w:rsidRDefault="003E7BC9" w:rsidP="00191034">
            <w:pPr>
              <w:jc w:val="both"/>
              <w:rPr>
                <w:rFonts w:ascii="Times New Roman" w:hAnsi="Times New Roman" w:cs="Times New Roman"/>
              </w:rPr>
            </w:pPr>
            <w:r w:rsidRPr="00B720C4">
              <w:rPr>
                <w:rFonts w:ascii="Times New Roman" w:hAnsi="Times New Roman" w:cs="Times New Roman"/>
              </w:rPr>
              <w:t xml:space="preserve">В рамках показателя оценивается возможность Контрагента обеспечить качество и безопасность питания, а именно наличие у Контрагента собственной службы санитарного контроля качества </w:t>
            </w:r>
            <w:r w:rsidR="001E4E22" w:rsidRPr="001E4E22">
              <w:rPr>
                <w:rFonts w:ascii="Times New Roman" w:hAnsi="Times New Roman" w:cs="Times New Roman"/>
              </w:rPr>
              <w:lastRenderedPageBreak/>
              <w:t xml:space="preserve">продовольственного сырья, пищевых продуктов </w:t>
            </w:r>
            <w:r w:rsidR="001E4E22">
              <w:rPr>
                <w:rFonts w:ascii="Times New Roman" w:hAnsi="Times New Roman" w:cs="Times New Roman"/>
              </w:rPr>
              <w:t xml:space="preserve">и готовой </w:t>
            </w:r>
            <w:r w:rsidRPr="00B720C4">
              <w:rPr>
                <w:rFonts w:ascii="Times New Roman" w:hAnsi="Times New Roman" w:cs="Times New Roman"/>
              </w:rPr>
              <w:t>продукции.</w:t>
            </w:r>
          </w:p>
          <w:p w:rsidR="003E7BC9" w:rsidRPr="00B720C4" w:rsidRDefault="003E7BC9" w:rsidP="00191034">
            <w:pPr>
              <w:jc w:val="both"/>
              <w:rPr>
                <w:rFonts w:ascii="Times New Roman" w:hAnsi="Times New Roman" w:cs="Times New Roman"/>
              </w:rPr>
            </w:pPr>
            <w:r w:rsidRPr="00B720C4">
              <w:rPr>
                <w:rFonts w:ascii="Times New Roman" w:hAnsi="Times New Roman" w:cs="Times New Roman"/>
              </w:rPr>
              <w:t xml:space="preserve">Наличие службы - 100 баллов </w:t>
            </w:r>
          </w:p>
          <w:p w:rsidR="003E7BC9" w:rsidRPr="00326B67" w:rsidRDefault="003E7BC9" w:rsidP="00191034">
            <w:pPr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Отсутствие службы – 0 баллов</w:t>
            </w:r>
          </w:p>
          <w:p w:rsidR="003E7BC9" w:rsidRPr="00326B67" w:rsidRDefault="003E7BC9" w:rsidP="00191034">
            <w:pPr>
              <w:jc w:val="both"/>
              <w:rPr>
                <w:rFonts w:ascii="Times New Roman" w:hAnsi="Times New Roman" w:cs="Times New Roman"/>
              </w:rPr>
            </w:pPr>
          </w:p>
          <w:p w:rsidR="003E7BC9" w:rsidRPr="00326B67" w:rsidRDefault="003E7BC9" w:rsidP="003E7BC9">
            <w:pPr>
              <w:rPr>
                <w:rFonts w:ascii="Times New Roman" w:eastAsia="Times New Roman" w:hAnsi="Times New Roman" w:cs="Times New Roman"/>
              </w:rPr>
            </w:pPr>
            <w:r w:rsidRPr="00326B67">
              <w:rPr>
                <w:rFonts w:ascii="Times New Roman" w:eastAsia="Times New Roman" w:hAnsi="Times New Roman" w:cs="Times New Roman"/>
              </w:rPr>
              <w:t>Показатели критерия:</w:t>
            </w:r>
          </w:p>
          <w:p w:rsidR="003E7BC9" w:rsidRPr="00326B67" w:rsidRDefault="003E7BC9" w:rsidP="003E7BC9">
            <w:pPr>
              <w:rPr>
                <w:rFonts w:ascii="Times New Roman" w:eastAsia="Times New Roman" w:hAnsi="Times New Roman" w:cs="Times New Roman"/>
              </w:rPr>
            </w:pPr>
          </w:p>
          <w:p w:rsidR="003E7BC9" w:rsidRPr="00326B67" w:rsidRDefault="003E7BC9" w:rsidP="003E7BC9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326B67">
              <w:rPr>
                <w:rFonts w:ascii="Times New Roman" w:eastAsia="Times New Roman" w:hAnsi="Times New Roman" w:cs="Times New Roman"/>
                <w:u w:val="single"/>
              </w:rPr>
              <w:t xml:space="preserve">Показатель 1. Обеспеченность Контрагента трудовыми ресурсами, квалификация трудовых ресурсов Контрагента </w:t>
            </w:r>
          </w:p>
          <w:p w:rsidR="003E7BC9" w:rsidRPr="00326B67" w:rsidRDefault="003E7BC9" w:rsidP="003E7BC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26B67">
              <w:rPr>
                <w:rFonts w:ascii="Times New Roman" w:eastAsia="Times New Roman" w:hAnsi="Times New Roman" w:cs="Times New Roman"/>
              </w:rPr>
              <w:t>Оценивается наличие у Контрагента квалифицированного персонала для организации питания, имеющего опыт практической деятельности в сфере общественного питания, а также количество специалистов, имеющих требуемый стаж.</w:t>
            </w:r>
          </w:p>
          <w:p w:rsidR="003E7BC9" w:rsidRPr="00326B67" w:rsidRDefault="003E7BC9" w:rsidP="003E7BC9">
            <w:pPr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 xml:space="preserve">Значимость показателя – </w:t>
            </w:r>
            <w:r w:rsidR="005B2A34" w:rsidRPr="00326B67">
              <w:rPr>
                <w:rFonts w:ascii="Times New Roman" w:hAnsi="Times New Roman" w:cs="Times New Roman"/>
              </w:rPr>
              <w:t>3</w:t>
            </w:r>
            <w:r w:rsidRPr="00326B67">
              <w:rPr>
                <w:rFonts w:ascii="Times New Roman" w:hAnsi="Times New Roman" w:cs="Times New Roman"/>
              </w:rPr>
              <w:t>0%.</w:t>
            </w:r>
          </w:p>
          <w:p w:rsidR="003E7BC9" w:rsidRPr="00326B67" w:rsidRDefault="003E7BC9" w:rsidP="003E7BC9">
            <w:pPr>
              <w:jc w:val="both"/>
              <w:rPr>
                <w:rFonts w:ascii="Times New Roman" w:hAnsi="Times New Roman" w:cs="Times New Roman"/>
              </w:rPr>
            </w:pPr>
          </w:p>
          <w:p w:rsidR="003E7BC9" w:rsidRPr="00326B67" w:rsidRDefault="003E7BC9" w:rsidP="003E7BC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D4431">
              <w:rPr>
                <w:rFonts w:ascii="Times New Roman" w:hAnsi="Times New Roman" w:cs="Times New Roman"/>
                <w:u w:val="single"/>
              </w:rPr>
              <w:t xml:space="preserve">1.1. </w:t>
            </w:r>
            <w:r w:rsidRPr="00326B67">
              <w:rPr>
                <w:rFonts w:ascii="Times New Roman" w:hAnsi="Times New Roman" w:cs="Times New Roman"/>
                <w:u w:val="single"/>
              </w:rPr>
              <w:t>Наличие в штате Контрагента поваров не ниже 3-го разряда со стажем работы пять и более лет в данной должности.</w:t>
            </w:r>
          </w:p>
          <w:p w:rsidR="002916DD" w:rsidRPr="00326B67" w:rsidRDefault="002916DD" w:rsidP="002916DD">
            <w:pPr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Показатель оценивается в баллах в диапазоне от 0 до 20.</w:t>
            </w:r>
          </w:p>
          <w:p w:rsidR="003E7BC9" w:rsidRPr="00326B67" w:rsidRDefault="003E7BC9" w:rsidP="003E7BC9">
            <w:pPr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Для подтверждения сведений о наличии и квалификации персонала предоставляются дипломы по профессии повар или кондитер, копии трудовых книжек или трудовых договоров.</w:t>
            </w:r>
          </w:p>
          <w:p w:rsidR="003E7BC9" w:rsidRPr="00326B67" w:rsidRDefault="003E7BC9" w:rsidP="003E7BC9">
            <w:pPr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Шкала оценки данного показателя:</w:t>
            </w:r>
          </w:p>
          <w:p w:rsidR="003E7BC9" w:rsidRPr="00326B67" w:rsidRDefault="003E7BC9" w:rsidP="003E7BC9">
            <w:pPr>
              <w:pStyle w:val="af1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Отсутствие поваров (не ниже 3-го разряда) со стажем работы пять и более лет – 0 баллов;</w:t>
            </w:r>
          </w:p>
          <w:p w:rsidR="003E7BC9" w:rsidRPr="00326B67" w:rsidRDefault="003E7BC9" w:rsidP="003E7BC9">
            <w:pPr>
              <w:pStyle w:val="af1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1 повар (не ниже 3-го разряда) со стажем работы пять и более лет -5 баллов;</w:t>
            </w:r>
          </w:p>
          <w:p w:rsidR="003E7BC9" w:rsidRPr="00326B67" w:rsidRDefault="003E7BC9" w:rsidP="003E7BC9">
            <w:pPr>
              <w:pStyle w:val="af1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2 повара (не ниже 3-го разряда) со стажем работы пять и более лет –10 баллов;</w:t>
            </w:r>
          </w:p>
          <w:p w:rsidR="003E7BC9" w:rsidRPr="00326B67" w:rsidRDefault="003E7BC9" w:rsidP="003E7BC9">
            <w:pPr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3 и более поваров (не ниже 3-го разряда) со стажем работы пять и более лет –</w:t>
            </w:r>
            <w:r w:rsidR="00A25D54" w:rsidRPr="00326B67">
              <w:rPr>
                <w:rFonts w:ascii="Times New Roman" w:hAnsi="Times New Roman" w:cs="Times New Roman"/>
              </w:rPr>
              <w:t>20</w:t>
            </w:r>
            <w:r w:rsidRPr="00326B67">
              <w:rPr>
                <w:rFonts w:ascii="Times New Roman" w:hAnsi="Times New Roman" w:cs="Times New Roman"/>
              </w:rPr>
              <w:t xml:space="preserve"> баллов.</w:t>
            </w:r>
          </w:p>
          <w:p w:rsidR="003E7BC9" w:rsidRPr="00326B67" w:rsidRDefault="003E7BC9" w:rsidP="003E7BC9">
            <w:pPr>
              <w:jc w:val="both"/>
              <w:rPr>
                <w:rFonts w:ascii="Times New Roman" w:hAnsi="Times New Roman" w:cs="Times New Roman"/>
              </w:rPr>
            </w:pP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  <w:u w:val="single"/>
              </w:rPr>
            </w:pPr>
            <w:r w:rsidRPr="007D4431">
              <w:rPr>
                <w:rFonts w:ascii="Times New Roman" w:hAnsi="Times New Roman" w:cs="Times New Roman"/>
                <w:u w:val="single"/>
              </w:rPr>
              <w:t>1.2. Наличие</w:t>
            </w:r>
            <w:r w:rsidRPr="00326B67">
              <w:rPr>
                <w:rFonts w:ascii="Times New Roman" w:hAnsi="Times New Roman" w:cs="Times New Roman"/>
                <w:u w:val="single"/>
              </w:rPr>
              <w:t xml:space="preserve"> в штате Контрагента заведующего столовой или заведующего производством продукции общественного питания (не ниже 4-го разряда) со стажем работы пять и более лет в данной должности.</w:t>
            </w: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Максимальное количество баллов: 15 баллов.</w:t>
            </w: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 xml:space="preserve">Для подтверждения сведений о наличии квалификации персонала  предоставляются копии следующих диплома </w:t>
            </w: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по профессии повар; трудовой книжки или трудового договора.</w:t>
            </w: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Шкала оценки данного показателя:</w:t>
            </w: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Отсутствие заведующего столовой или заведующего производством продукции общественного питания (не ниже 4-го разряда) со ст</w:t>
            </w:r>
            <w:r w:rsidR="00032412">
              <w:rPr>
                <w:rFonts w:ascii="Times New Roman" w:hAnsi="Times New Roman" w:cs="Times New Roman"/>
              </w:rPr>
              <w:t xml:space="preserve">ажем работы пять и более лет – </w:t>
            </w:r>
            <w:r w:rsidRPr="00326B67">
              <w:rPr>
                <w:rFonts w:ascii="Times New Roman" w:hAnsi="Times New Roman" w:cs="Times New Roman"/>
              </w:rPr>
              <w:t>0 баллов;</w:t>
            </w: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 xml:space="preserve">Наличие заведующего столовой или заведующего производством продукции общественного питания (не ниже 4-го разряда) со стажем работы пять и более лет – </w:t>
            </w:r>
            <w:r w:rsidR="00A25D54" w:rsidRPr="00326B67">
              <w:rPr>
                <w:rFonts w:ascii="Times New Roman" w:hAnsi="Times New Roman" w:cs="Times New Roman"/>
              </w:rPr>
              <w:t>20</w:t>
            </w:r>
            <w:r w:rsidRPr="00326B67">
              <w:rPr>
                <w:rFonts w:ascii="Times New Roman" w:hAnsi="Times New Roman" w:cs="Times New Roman"/>
              </w:rPr>
              <w:t xml:space="preserve"> баллов.</w:t>
            </w: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  <w:u w:val="single"/>
              </w:rPr>
            </w:pPr>
            <w:r w:rsidRPr="007D4431">
              <w:rPr>
                <w:rFonts w:ascii="Times New Roman" w:hAnsi="Times New Roman" w:cs="Times New Roman"/>
                <w:u w:val="single"/>
              </w:rPr>
              <w:t xml:space="preserve">1.3. </w:t>
            </w:r>
            <w:r w:rsidRPr="00326B67">
              <w:rPr>
                <w:rFonts w:ascii="Times New Roman" w:hAnsi="Times New Roman" w:cs="Times New Roman"/>
                <w:u w:val="single"/>
              </w:rPr>
              <w:t>Наличие в штате технолога общественного питания.</w:t>
            </w: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  <w:u w:val="single"/>
              </w:rPr>
            </w:pPr>
            <w:r w:rsidRPr="00326B67">
              <w:rPr>
                <w:rFonts w:ascii="Times New Roman" w:hAnsi="Times New Roman" w:cs="Times New Roman"/>
                <w:u w:val="single"/>
              </w:rPr>
              <w:t>Максимальное количество баллов: 15 баллов.</w:t>
            </w: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Для подтверждения сведений о наличии квалификации персонала  предоставляются копии диплома по профессии технолог</w:t>
            </w:r>
            <w:r w:rsidR="00515C20" w:rsidRPr="00326B67">
              <w:rPr>
                <w:rFonts w:ascii="Times New Roman" w:hAnsi="Times New Roman" w:cs="Times New Roman"/>
              </w:rPr>
              <w:t xml:space="preserve"> общественного питания</w:t>
            </w:r>
            <w:r w:rsidRPr="00326B67">
              <w:rPr>
                <w:rFonts w:ascii="Times New Roman" w:hAnsi="Times New Roman" w:cs="Times New Roman"/>
              </w:rPr>
              <w:t xml:space="preserve">; трудовой книжки или трудового </w:t>
            </w:r>
            <w:r w:rsidRPr="00326B67">
              <w:rPr>
                <w:rFonts w:ascii="Times New Roman" w:hAnsi="Times New Roman" w:cs="Times New Roman"/>
              </w:rPr>
              <w:lastRenderedPageBreak/>
              <w:t>договора.</w:t>
            </w: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Шкала оценки данного показателя:</w:t>
            </w: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Отсутствие технолога общественного питания –</w:t>
            </w:r>
            <w:r w:rsidR="00A25D54" w:rsidRPr="00326B67">
              <w:rPr>
                <w:rFonts w:ascii="Times New Roman" w:hAnsi="Times New Roman" w:cs="Times New Roman"/>
              </w:rPr>
              <w:t xml:space="preserve"> </w:t>
            </w:r>
            <w:r w:rsidRPr="00326B67">
              <w:rPr>
                <w:rFonts w:ascii="Times New Roman" w:hAnsi="Times New Roman" w:cs="Times New Roman"/>
              </w:rPr>
              <w:t>0 баллов;</w:t>
            </w: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Наличие технолога общественного питания –</w:t>
            </w:r>
            <w:r w:rsidR="00032412">
              <w:rPr>
                <w:rFonts w:ascii="Times New Roman" w:hAnsi="Times New Roman" w:cs="Times New Roman"/>
              </w:rPr>
              <w:t xml:space="preserve"> </w:t>
            </w:r>
            <w:r w:rsidR="00A25D54" w:rsidRPr="00326B67">
              <w:rPr>
                <w:rFonts w:ascii="Times New Roman" w:hAnsi="Times New Roman" w:cs="Times New Roman"/>
              </w:rPr>
              <w:t>20</w:t>
            </w:r>
            <w:r w:rsidRPr="00326B67">
              <w:rPr>
                <w:rFonts w:ascii="Times New Roman" w:hAnsi="Times New Roman" w:cs="Times New Roman"/>
              </w:rPr>
              <w:t xml:space="preserve"> баллов.</w:t>
            </w: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</w:rPr>
            </w:pP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  <w:u w:val="single"/>
              </w:rPr>
            </w:pPr>
            <w:r w:rsidRPr="007D4431">
              <w:rPr>
                <w:rFonts w:ascii="Times New Roman" w:hAnsi="Times New Roman" w:cs="Times New Roman"/>
                <w:u w:val="single"/>
              </w:rPr>
              <w:t>1.4. Наличие</w:t>
            </w:r>
            <w:r w:rsidRPr="00326B67">
              <w:rPr>
                <w:rFonts w:ascii="Times New Roman" w:hAnsi="Times New Roman" w:cs="Times New Roman"/>
                <w:u w:val="single"/>
              </w:rPr>
              <w:t xml:space="preserve"> в штате санитарного врача с высшим медицинским образованием.</w:t>
            </w: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Максимальное количество баллов: 15 баллов.</w:t>
            </w: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Для подтверждения сведений предоставляются копия диплома, трудовой книжки или трудового договора.</w:t>
            </w: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Отсутствие санитарного врача – 0 баллов;</w:t>
            </w: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Наличие санитарного врача</w:t>
            </w:r>
            <w:r w:rsidR="00032412">
              <w:rPr>
                <w:rFonts w:ascii="Times New Roman" w:hAnsi="Times New Roman" w:cs="Times New Roman"/>
              </w:rPr>
              <w:t xml:space="preserve"> </w:t>
            </w:r>
            <w:r w:rsidRPr="00326B67">
              <w:rPr>
                <w:rFonts w:ascii="Times New Roman" w:hAnsi="Times New Roman" w:cs="Times New Roman"/>
              </w:rPr>
              <w:t xml:space="preserve">– </w:t>
            </w:r>
            <w:r w:rsidR="00A25D54" w:rsidRPr="00326B67">
              <w:rPr>
                <w:rFonts w:ascii="Times New Roman" w:hAnsi="Times New Roman" w:cs="Times New Roman"/>
              </w:rPr>
              <w:t>20</w:t>
            </w:r>
            <w:r w:rsidRPr="00326B67">
              <w:rPr>
                <w:rFonts w:ascii="Times New Roman" w:hAnsi="Times New Roman" w:cs="Times New Roman"/>
              </w:rPr>
              <w:t xml:space="preserve"> баллов.</w:t>
            </w: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</w:rPr>
            </w:pP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  <w:u w:val="single"/>
              </w:rPr>
            </w:pPr>
            <w:r w:rsidRPr="007D4431">
              <w:rPr>
                <w:rFonts w:ascii="Times New Roman" w:hAnsi="Times New Roman" w:cs="Times New Roman"/>
                <w:u w:val="single"/>
              </w:rPr>
              <w:t>1.5. Наличие</w:t>
            </w:r>
            <w:r w:rsidRPr="00326B67">
              <w:rPr>
                <w:rFonts w:ascii="Times New Roman" w:hAnsi="Times New Roman" w:cs="Times New Roman"/>
                <w:u w:val="single"/>
              </w:rPr>
              <w:t xml:space="preserve"> в штате врача-диетолога с высшим медицинским образованием.</w:t>
            </w: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Максимальное количество баллов: 15 баллов.</w:t>
            </w: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Для подтверждения сведений предоставляются копия диплома, трудовой книжки или трудового договора.</w:t>
            </w: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Отсутствие врача-диетолога – 0 баллов;</w:t>
            </w: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326B67">
              <w:rPr>
                <w:rFonts w:ascii="Times New Roman" w:hAnsi="Times New Roman" w:cs="Times New Roman"/>
              </w:rPr>
              <w:t>Наличие врача-диетолога</w:t>
            </w:r>
            <w:r w:rsidR="00032412">
              <w:rPr>
                <w:rFonts w:ascii="Times New Roman" w:hAnsi="Times New Roman" w:cs="Times New Roman"/>
              </w:rPr>
              <w:t xml:space="preserve"> </w:t>
            </w:r>
            <w:r w:rsidRPr="00326B67">
              <w:rPr>
                <w:rFonts w:ascii="Times New Roman" w:hAnsi="Times New Roman" w:cs="Times New Roman"/>
              </w:rPr>
              <w:t xml:space="preserve">– </w:t>
            </w:r>
            <w:r w:rsidR="00A25D54" w:rsidRPr="00326B67">
              <w:rPr>
                <w:rFonts w:ascii="Times New Roman" w:hAnsi="Times New Roman" w:cs="Times New Roman"/>
              </w:rPr>
              <w:t>20</w:t>
            </w:r>
            <w:r w:rsidRPr="00326B67">
              <w:rPr>
                <w:rFonts w:ascii="Times New Roman" w:hAnsi="Times New Roman" w:cs="Times New Roman"/>
              </w:rPr>
              <w:t xml:space="preserve"> баллов.</w:t>
            </w:r>
          </w:p>
          <w:p w:rsidR="003E7BC9" w:rsidRPr="00326B67" w:rsidRDefault="003E7BC9" w:rsidP="00032412">
            <w:pPr>
              <w:pStyle w:val="af1"/>
              <w:jc w:val="both"/>
              <w:rPr>
                <w:rFonts w:ascii="Times New Roman" w:hAnsi="Times New Roman" w:cs="Times New Roman"/>
              </w:rPr>
            </w:pPr>
          </w:p>
          <w:p w:rsidR="003E7BC9" w:rsidRPr="005768CA" w:rsidRDefault="003E7BC9" w:rsidP="0003241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326B67">
              <w:rPr>
                <w:rFonts w:ascii="Times New Roman" w:hAnsi="Times New Roman" w:cs="Times New Roman"/>
                <w:u w:val="single"/>
              </w:rPr>
              <w:t>Показатель 3. Опыт Контрагента по организации питания аналогичного характера и объема (</w:t>
            </w:r>
            <w:r w:rsidR="001E4E22" w:rsidRPr="001E4E22">
              <w:rPr>
                <w:rFonts w:ascii="Times New Roman" w:hAnsi="Times New Roman" w:cs="Times New Roman"/>
                <w:u w:val="single"/>
              </w:rPr>
              <w:t>наличие договор</w:t>
            </w:r>
            <w:r w:rsidR="001E4E22">
              <w:rPr>
                <w:rFonts w:ascii="Times New Roman" w:hAnsi="Times New Roman" w:cs="Times New Roman"/>
                <w:u w:val="single"/>
              </w:rPr>
              <w:t>ов</w:t>
            </w:r>
            <w:r w:rsidR="001E4E22" w:rsidRPr="001E4E22">
              <w:rPr>
                <w:rFonts w:ascii="Times New Roman" w:hAnsi="Times New Roman" w:cs="Times New Roman"/>
                <w:u w:val="single"/>
              </w:rPr>
              <w:t xml:space="preserve"> на оказание услуг питания для коллективов численностью не менее двух тысяч человек, срок оказания услуг по каждому из которых составляет не менее 1 (одного) года</w:t>
            </w:r>
            <w:r w:rsidRPr="005768CA">
              <w:rPr>
                <w:rFonts w:ascii="Times New Roman" w:hAnsi="Times New Roman" w:cs="Times New Roman"/>
                <w:u w:val="single"/>
              </w:rPr>
              <w:t xml:space="preserve">) </w:t>
            </w:r>
            <w:r w:rsidR="001E4E22">
              <w:rPr>
                <w:rFonts w:ascii="Times New Roman" w:hAnsi="Times New Roman" w:cs="Times New Roman"/>
                <w:u w:val="single"/>
              </w:rPr>
              <w:t>заключенных</w:t>
            </w:r>
            <w:r w:rsidR="001E4E22" w:rsidRPr="005768C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1E4E22">
              <w:rPr>
                <w:rFonts w:ascii="Times New Roman" w:hAnsi="Times New Roman" w:cs="Times New Roman"/>
                <w:u w:val="single"/>
              </w:rPr>
              <w:t xml:space="preserve">в </w:t>
            </w:r>
            <w:r w:rsidRPr="005768CA">
              <w:rPr>
                <w:rFonts w:ascii="Times New Roman" w:hAnsi="Times New Roman" w:cs="Times New Roman"/>
                <w:u w:val="single"/>
              </w:rPr>
              <w:t>201</w:t>
            </w:r>
            <w:r w:rsidR="00304287" w:rsidRPr="005768CA">
              <w:rPr>
                <w:rFonts w:ascii="Times New Roman" w:hAnsi="Times New Roman" w:cs="Times New Roman"/>
                <w:u w:val="single"/>
              </w:rPr>
              <w:t>5</w:t>
            </w:r>
            <w:r w:rsidRPr="005768CA">
              <w:rPr>
                <w:rFonts w:ascii="Times New Roman" w:hAnsi="Times New Roman" w:cs="Times New Roman"/>
                <w:u w:val="single"/>
              </w:rPr>
              <w:t>-2017 гг.,</w:t>
            </w:r>
            <w:bookmarkStart w:id="0" w:name="_GoBack"/>
            <w:bookmarkEnd w:id="0"/>
            <w:r w:rsidRPr="005768CA">
              <w:rPr>
                <w:rFonts w:ascii="Times New Roman" w:hAnsi="Times New Roman" w:cs="Times New Roman"/>
                <w:u w:val="single"/>
              </w:rPr>
              <w:t xml:space="preserve"> – общее количество</w:t>
            </w:r>
            <w:r w:rsidR="00E008A8" w:rsidRPr="005768CA">
              <w:rPr>
                <w:rFonts w:ascii="Times New Roman" w:hAnsi="Times New Roman" w:cs="Times New Roman"/>
                <w:u w:val="single"/>
              </w:rPr>
              <w:t xml:space="preserve"> договоров со сроком исполнения </w:t>
            </w:r>
            <w:r w:rsidR="00B720C4">
              <w:rPr>
                <w:rFonts w:ascii="Times New Roman" w:hAnsi="Times New Roman" w:cs="Times New Roman"/>
                <w:u w:val="single"/>
              </w:rPr>
              <w:t xml:space="preserve">каждого </w:t>
            </w:r>
            <w:r w:rsidR="00E008A8" w:rsidRPr="005768CA">
              <w:rPr>
                <w:rFonts w:ascii="Times New Roman" w:hAnsi="Times New Roman" w:cs="Times New Roman"/>
                <w:u w:val="single"/>
              </w:rPr>
              <w:t>не менее года</w:t>
            </w:r>
            <w:r w:rsidRPr="005768CA">
              <w:rPr>
                <w:rFonts w:ascii="Times New Roman" w:hAnsi="Times New Roman" w:cs="Times New Roman"/>
                <w:u w:val="single"/>
              </w:rPr>
              <w:t xml:space="preserve">.  </w:t>
            </w:r>
          </w:p>
          <w:p w:rsidR="003E7BC9" w:rsidRPr="00233889" w:rsidRDefault="003E7BC9" w:rsidP="003E7BC9">
            <w:pPr>
              <w:rPr>
                <w:rFonts w:ascii="Times New Roman" w:hAnsi="Times New Roman" w:cs="Times New Roman"/>
                <w:u w:val="single"/>
              </w:rPr>
            </w:pPr>
            <w:r w:rsidRPr="00233889">
              <w:rPr>
                <w:rFonts w:ascii="Times New Roman" w:hAnsi="Times New Roman" w:cs="Times New Roman"/>
              </w:rPr>
              <w:t xml:space="preserve">Контрагент предоставляет копии договоров </w:t>
            </w:r>
            <w:r w:rsidR="00A25D54" w:rsidRPr="00233889">
              <w:rPr>
                <w:rFonts w:ascii="Times New Roman" w:hAnsi="Times New Roman" w:cs="Times New Roman"/>
              </w:rPr>
              <w:t xml:space="preserve">и </w:t>
            </w:r>
            <w:r w:rsidRPr="00233889">
              <w:rPr>
                <w:rFonts w:ascii="Times New Roman" w:hAnsi="Times New Roman" w:cs="Times New Roman"/>
              </w:rPr>
              <w:t>актов сдачи-приемки</w:t>
            </w:r>
            <w:r w:rsidRPr="005B3BC6">
              <w:rPr>
                <w:rFonts w:ascii="Times New Roman" w:hAnsi="Times New Roman" w:cs="Times New Roman"/>
              </w:rPr>
              <w:t>.</w:t>
            </w:r>
          </w:p>
          <w:p w:rsidR="003E7BC9" w:rsidRPr="00233889" w:rsidRDefault="003E7BC9" w:rsidP="003E7BC9">
            <w:pPr>
              <w:rPr>
                <w:rFonts w:ascii="Times New Roman" w:hAnsi="Times New Roman" w:cs="Times New Roman"/>
              </w:rPr>
            </w:pPr>
            <w:r w:rsidRPr="00233889">
              <w:rPr>
                <w:rFonts w:ascii="Times New Roman" w:hAnsi="Times New Roman" w:cs="Times New Roman"/>
              </w:rPr>
              <w:t xml:space="preserve">Значимость показателя – </w:t>
            </w:r>
            <w:r w:rsidR="005B2A34" w:rsidRPr="00233889">
              <w:rPr>
                <w:rFonts w:ascii="Times New Roman" w:hAnsi="Times New Roman" w:cs="Times New Roman"/>
              </w:rPr>
              <w:t>1</w:t>
            </w:r>
            <w:r w:rsidRPr="00233889">
              <w:rPr>
                <w:rFonts w:ascii="Times New Roman" w:hAnsi="Times New Roman" w:cs="Times New Roman"/>
              </w:rPr>
              <w:t>0%.</w:t>
            </w:r>
          </w:p>
          <w:p w:rsidR="003E7BC9" w:rsidRPr="00233889" w:rsidRDefault="003E7BC9" w:rsidP="003E7BC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33889">
              <w:rPr>
                <w:rFonts w:ascii="Times New Roman" w:hAnsi="Times New Roman" w:cs="Times New Roman"/>
                <w:i/>
              </w:rPr>
              <w:t>Порядок оценки по показателю:</w:t>
            </w:r>
          </w:p>
          <w:p w:rsidR="003E7BC9" w:rsidRPr="00B720C4" w:rsidRDefault="00032412" w:rsidP="003E7BC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Наличие </w:t>
            </w:r>
            <w:r w:rsidR="003E7BC9" w:rsidRPr="00B720C4">
              <w:rPr>
                <w:rFonts w:ascii="Times New Roman" w:hAnsi="Times New Roman" w:cs="Times New Roman"/>
                <w:i/>
              </w:rPr>
              <w:t xml:space="preserve">более </w:t>
            </w:r>
            <w:r>
              <w:rPr>
                <w:rFonts w:ascii="Times New Roman" w:hAnsi="Times New Roman" w:cs="Times New Roman"/>
                <w:i/>
              </w:rPr>
              <w:t xml:space="preserve">10 </w:t>
            </w:r>
            <w:r w:rsidR="003E7BC9" w:rsidRPr="00B720C4">
              <w:rPr>
                <w:rFonts w:ascii="Times New Roman" w:hAnsi="Times New Roman" w:cs="Times New Roman"/>
                <w:i/>
              </w:rPr>
              <w:t>договоров – 100 баллов</w:t>
            </w:r>
          </w:p>
          <w:p w:rsidR="003E7BC9" w:rsidRPr="00B720C4" w:rsidRDefault="00032412" w:rsidP="003E7BC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Наличие</w:t>
            </w:r>
            <w:r w:rsidR="003E7BC9" w:rsidRPr="00B720C4">
              <w:rPr>
                <w:rFonts w:ascii="Times New Roman" w:hAnsi="Times New Roman" w:cs="Times New Roman"/>
                <w:i/>
              </w:rPr>
              <w:t xml:space="preserve"> </w:t>
            </w:r>
            <w:r w:rsidR="005768CA">
              <w:rPr>
                <w:rFonts w:ascii="Times New Roman" w:hAnsi="Times New Roman" w:cs="Times New Roman"/>
                <w:i/>
              </w:rPr>
              <w:t>6</w:t>
            </w:r>
            <w:r w:rsidR="003E7BC9" w:rsidRPr="00B720C4">
              <w:rPr>
                <w:rFonts w:ascii="Times New Roman" w:hAnsi="Times New Roman" w:cs="Times New Roman"/>
                <w:i/>
              </w:rPr>
              <w:t>-</w:t>
            </w:r>
            <w:r w:rsidR="005768CA">
              <w:rPr>
                <w:rFonts w:ascii="Times New Roman" w:hAnsi="Times New Roman" w:cs="Times New Roman"/>
                <w:i/>
              </w:rPr>
              <w:t>10</w:t>
            </w:r>
            <w:r w:rsidR="003E7BC9" w:rsidRPr="00B720C4">
              <w:rPr>
                <w:rFonts w:ascii="Times New Roman" w:hAnsi="Times New Roman" w:cs="Times New Roman"/>
                <w:i/>
              </w:rPr>
              <w:t xml:space="preserve"> договоров</w:t>
            </w:r>
            <w:r>
              <w:rPr>
                <w:rFonts w:ascii="Times New Roman" w:hAnsi="Times New Roman" w:cs="Times New Roman"/>
                <w:i/>
              </w:rPr>
              <w:t xml:space="preserve"> – </w:t>
            </w:r>
            <w:r w:rsidR="003E7BC9" w:rsidRPr="00B720C4">
              <w:rPr>
                <w:rFonts w:ascii="Times New Roman" w:hAnsi="Times New Roman" w:cs="Times New Roman"/>
                <w:i/>
              </w:rPr>
              <w:t>75 баллов</w:t>
            </w:r>
          </w:p>
          <w:p w:rsidR="003E7BC9" w:rsidRPr="00B720C4" w:rsidRDefault="00032412" w:rsidP="003E7BC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Наличие</w:t>
            </w:r>
            <w:r w:rsidR="003E7BC9" w:rsidRPr="00B720C4">
              <w:rPr>
                <w:rFonts w:ascii="Times New Roman" w:hAnsi="Times New Roman" w:cs="Times New Roman"/>
                <w:i/>
              </w:rPr>
              <w:t xml:space="preserve"> 1-</w:t>
            </w:r>
            <w:r w:rsidR="005768CA">
              <w:rPr>
                <w:rFonts w:ascii="Times New Roman" w:hAnsi="Times New Roman" w:cs="Times New Roman"/>
                <w:i/>
              </w:rPr>
              <w:t>5</w:t>
            </w:r>
            <w:r w:rsidR="003E7BC9" w:rsidRPr="00B720C4">
              <w:rPr>
                <w:rFonts w:ascii="Times New Roman" w:hAnsi="Times New Roman" w:cs="Times New Roman"/>
                <w:i/>
              </w:rPr>
              <w:t xml:space="preserve"> договоров</w:t>
            </w:r>
            <w:r>
              <w:rPr>
                <w:rFonts w:ascii="Times New Roman" w:hAnsi="Times New Roman" w:cs="Times New Roman"/>
                <w:i/>
              </w:rPr>
              <w:t xml:space="preserve"> – </w:t>
            </w:r>
            <w:r w:rsidR="003E7BC9" w:rsidRPr="00B720C4">
              <w:rPr>
                <w:rFonts w:ascii="Times New Roman" w:hAnsi="Times New Roman" w:cs="Times New Roman"/>
                <w:i/>
              </w:rPr>
              <w:t>50 баллов</w:t>
            </w:r>
          </w:p>
          <w:p w:rsidR="003E7BC9" w:rsidRPr="00B720C4" w:rsidRDefault="00032412" w:rsidP="003E7BC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Отсутствие договоров – </w:t>
            </w:r>
            <w:r w:rsidR="003E7BC9" w:rsidRPr="00B720C4">
              <w:rPr>
                <w:rFonts w:ascii="Times New Roman" w:hAnsi="Times New Roman" w:cs="Times New Roman"/>
                <w:i/>
              </w:rPr>
              <w:t>0 баллов</w:t>
            </w:r>
          </w:p>
          <w:p w:rsidR="003E7BC9" w:rsidRPr="00B720C4" w:rsidRDefault="003E7BC9" w:rsidP="003E7BC9">
            <w:pPr>
              <w:rPr>
                <w:rFonts w:ascii="Times New Roman" w:hAnsi="Times New Roman" w:cs="Times New Roman"/>
              </w:rPr>
            </w:pPr>
          </w:p>
          <w:p w:rsidR="003E7BC9" w:rsidRPr="00B720C4" w:rsidRDefault="003E7BC9" w:rsidP="007D443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B720C4">
              <w:rPr>
                <w:rFonts w:ascii="Times New Roman" w:hAnsi="Times New Roman" w:cs="Times New Roman"/>
                <w:u w:val="single"/>
              </w:rPr>
              <w:t xml:space="preserve">Показатель 4. Наличие у </w:t>
            </w:r>
            <w:r w:rsidR="001E4E22">
              <w:rPr>
                <w:rFonts w:ascii="Times New Roman" w:hAnsi="Times New Roman" w:cs="Times New Roman"/>
                <w:u w:val="single"/>
              </w:rPr>
              <w:t>Контрагента</w:t>
            </w:r>
            <w:r w:rsidR="001E4E22" w:rsidRPr="00B720C4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720C4">
              <w:rPr>
                <w:rFonts w:ascii="Times New Roman" w:hAnsi="Times New Roman" w:cs="Times New Roman"/>
                <w:u w:val="single"/>
              </w:rPr>
              <w:t xml:space="preserve">сертификации соответствия </w:t>
            </w:r>
            <w:r w:rsidR="001E4E22">
              <w:rPr>
                <w:rFonts w:ascii="Times New Roman" w:hAnsi="Times New Roman" w:cs="Times New Roman"/>
                <w:u w:val="single"/>
              </w:rPr>
              <w:t>услуг питания</w:t>
            </w:r>
            <w:r w:rsidRPr="00B720C4">
              <w:rPr>
                <w:rFonts w:ascii="Times New Roman" w:hAnsi="Times New Roman" w:cs="Times New Roman"/>
                <w:u w:val="single"/>
              </w:rPr>
              <w:t xml:space="preserve">: ГОСТ </w:t>
            </w:r>
            <w:proofErr w:type="gramStart"/>
            <w:r w:rsidRPr="00B720C4">
              <w:rPr>
                <w:rFonts w:ascii="Times New Roman" w:hAnsi="Times New Roman" w:cs="Times New Roman"/>
                <w:u w:val="single"/>
              </w:rPr>
              <w:t>Р</w:t>
            </w:r>
            <w:proofErr w:type="gramEnd"/>
            <w:r w:rsidRPr="00B720C4">
              <w:rPr>
                <w:rFonts w:ascii="Times New Roman" w:hAnsi="Times New Roman" w:cs="Times New Roman"/>
                <w:u w:val="single"/>
              </w:rPr>
              <w:t xml:space="preserve"> ИСО 22000-2007 (</w:t>
            </w:r>
            <w:r w:rsidRPr="00B720C4">
              <w:rPr>
                <w:rFonts w:ascii="Times New Roman" w:hAnsi="Times New Roman" w:cs="Times New Roman"/>
                <w:u w:val="single"/>
                <w:lang w:val="en-US"/>
              </w:rPr>
              <w:t>ISO</w:t>
            </w:r>
            <w:r w:rsidRPr="00B720C4">
              <w:rPr>
                <w:rFonts w:ascii="Times New Roman" w:hAnsi="Times New Roman" w:cs="Times New Roman"/>
                <w:u w:val="single"/>
              </w:rPr>
              <w:t xml:space="preserve">22000:2005), ГОСТ </w:t>
            </w:r>
            <w:r w:rsidRPr="00B720C4">
              <w:rPr>
                <w:rFonts w:ascii="Times New Roman" w:hAnsi="Times New Roman" w:cs="Times New Roman"/>
                <w:u w:val="single"/>
                <w:lang w:val="en-US"/>
              </w:rPr>
              <w:t>ISO</w:t>
            </w:r>
            <w:r w:rsidRPr="00B720C4">
              <w:rPr>
                <w:rFonts w:ascii="Times New Roman" w:hAnsi="Times New Roman" w:cs="Times New Roman"/>
                <w:u w:val="single"/>
              </w:rPr>
              <w:t xml:space="preserve"> 9001-2011 (</w:t>
            </w:r>
            <w:r w:rsidRPr="00B720C4">
              <w:rPr>
                <w:rFonts w:ascii="Times New Roman" w:hAnsi="Times New Roman" w:cs="Times New Roman"/>
                <w:u w:val="single"/>
                <w:lang w:val="en-US"/>
              </w:rPr>
              <w:t>ISO</w:t>
            </w:r>
            <w:r w:rsidRPr="00B720C4">
              <w:rPr>
                <w:rFonts w:ascii="Times New Roman" w:hAnsi="Times New Roman" w:cs="Times New Roman"/>
                <w:u w:val="single"/>
              </w:rPr>
              <w:t xml:space="preserve"> 9001:2008)</w:t>
            </w:r>
          </w:p>
          <w:p w:rsidR="003E7BC9" w:rsidRPr="00B720C4" w:rsidRDefault="003E7BC9" w:rsidP="003E7BC9">
            <w:pPr>
              <w:rPr>
                <w:rFonts w:ascii="Times New Roman" w:hAnsi="Times New Roman" w:cs="Times New Roman"/>
              </w:rPr>
            </w:pPr>
            <w:r w:rsidRPr="00B720C4">
              <w:rPr>
                <w:rFonts w:ascii="Times New Roman" w:hAnsi="Times New Roman" w:cs="Times New Roman"/>
              </w:rPr>
              <w:t xml:space="preserve">Значимость показателя – </w:t>
            </w:r>
            <w:r w:rsidR="00A25D54" w:rsidRPr="00B720C4">
              <w:rPr>
                <w:rFonts w:ascii="Times New Roman" w:hAnsi="Times New Roman" w:cs="Times New Roman"/>
              </w:rPr>
              <w:t>1</w:t>
            </w:r>
            <w:r w:rsidRPr="00B720C4">
              <w:rPr>
                <w:rFonts w:ascii="Times New Roman" w:hAnsi="Times New Roman" w:cs="Times New Roman"/>
              </w:rPr>
              <w:t>0%.</w:t>
            </w:r>
          </w:p>
          <w:p w:rsidR="003E7BC9" w:rsidRPr="00233889" w:rsidRDefault="003E7BC9" w:rsidP="003E7BC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33889">
              <w:rPr>
                <w:rFonts w:ascii="Times New Roman" w:hAnsi="Times New Roman" w:cs="Times New Roman"/>
                <w:i/>
              </w:rPr>
              <w:t>Порядок оценки по показателю:</w:t>
            </w:r>
          </w:p>
          <w:p w:rsidR="003E7BC9" w:rsidRPr="00233889" w:rsidRDefault="003E7BC9" w:rsidP="003E7BC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33889">
              <w:rPr>
                <w:rFonts w:ascii="Times New Roman" w:hAnsi="Times New Roman" w:cs="Times New Roman"/>
                <w:i/>
              </w:rPr>
              <w:t>Наличие сертификации – 100 баллов</w:t>
            </w:r>
          </w:p>
          <w:p w:rsidR="003E7BC9" w:rsidRPr="00233889" w:rsidRDefault="003E7BC9" w:rsidP="003E7BC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33889">
              <w:rPr>
                <w:rFonts w:ascii="Times New Roman" w:hAnsi="Times New Roman" w:cs="Times New Roman"/>
                <w:i/>
              </w:rPr>
              <w:t>Отсутствие сертификации - 0 баллов</w:t>
            </w:r>
          </w:p>
          <w:p w:rsidR="003E7BC9" w:rsidRPr="00233889" w:rsidRDefault="003E7BC9" w:rsidP="003E7BC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3E7BC9" w:rsidRPr="00233889" w:rsidRDefault="003E7BC9" w:rsidP="003E7BC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233889">
              <w:rPr>
                <w:rFonts w:ascii="Times New Roman" w:hAnsi="Times New Roman" w:cs="Times New Roman"/>
                <w:u w:val="single"/>
              </w:rPr>
              <w:t>Показатель 5. Деловая репутация</w:t>
            </w:r>
          </w:p>
          <w:p w:rsidR="003E7BC9" w:rsidRPr="00233889" w:rsidRDefault="003E7BC9" w:rsidP="003E7BC9">
            <w:pPr>
              <w:jc w:val="both"/>
              <w:rPr>
                <w:rFonts w:ascii="Times New Roman" w:hAnsi="Times New Roman" w:cs="Times New Roman"/>
              </w:rPr>
            </w:pPr>
            <w:r w:rsidRPr="00233889">
              <w:rPr>
                <w:rFonts w:ascii="Times New Roman" w:hAnsi="Times New Roman" w:cs="Times New Roman"/>
              </w:rPr>
              <w:lastRenderedPageBreak/>
              <w:t>Значимость показателя – 10%</w:t>
            </w:r>
          </w:p>
          <w:p w:rsidR="003E7BC9" w:rsidRPr="00233889" w:rsidRDefault="003E7BC9" w:rsidP="003E7BC9">
            <w:pPr>
              <w:jc w:val="both"/>
              <w:rPr>
                <w:rFonts w:ascii="Times New Roman" w:hAnsi="Times New Roman" w:cs="Times New Roman"/>
              </w:rPr>
            </w:pPr>
            <w:r w:rsidRPr="00233889">
              <w:rPr>
                <w:rFonts w:ascii="Times New Roman" w:hAnsi="Times New Roman" w:cs="Times New Roman"/>
              </w:rPr>
              <w:t>Наличие у Контрагента благодарностей, благодарственных писем за надлежащее исполнение контрактов/договоров на организацию питания за 2015-2017 гг.</w:t>
            </w:r>
          </w:p>
          <w:p w:rsidR="003E7BC9" w:rsidRPr="00233889" w:rsidRDefault="003E7BC9" w:rsidP="003E7BC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33889">
              <w:rPr>
                <w:rFonts w:ascii="Times New Roman" w:hAnsi="Times New Roman" w:cs="Times New Roman"/>
                <w:i/>
              </w:rPr>
              <w:t>Наличие 10 и более благодарностей – 100 баллов</w:t>
            </w:r>
          </w:p>
          <w:p w:rsidR="003E7BC9" w:rsidRPr="00233889" w:rsidRDefault="003E7BC9" w:rsidP="003E7BC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33889">
              <w:rPr>
                <w:rFonts w:ascii="Times New Roman" w:hAnsi="Times New Roman" w:cs="Times New Roman"/>
                <w:i/>
              </w:rPr>
              <w:t>Наличие 3-5 благодарностей</w:t>
            </w:r>
            <w:r w:rsidR="007D4431">
              <w:rPr>
                <w:rFonts w:ascii="Times New Roman" w:hAnsi="Times New Roman" w:cs="Times New Roman"/>
                <w:i/>
              </w:rPr>
              <w:t xml:space="preserve"> – </w:t>
            </w:r>
            <w:r w:rsidRPr="00233889">
              <w:rPr>
                <w:rFonts w:ascii="Times New Roman" w:hAnsi="Times New Roman" w:cs="Times New Roman"/>
                <w:i/>
              </w:rPr>
              <w:t>75 баллов</w:t>
            </w:r>
          </w:p>
          <w:p w:rsidR="003E7BC9" w:rsidRPr="00233889" w:rsidRDefault="003E7BC9" w:rsidP="003E7BC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33889">
              <w:rPr>
                <w:rFonts w:ascii="Times New Roman" w:hAnsi="Times New Roman" w:cs="Times New Roman"/>
                <w:i/>
              </w:rPr>
              <w:t>Наличие 1-2 благодарностей</w:t>
            </w:r>
            <w:r w:rsidR="007D4431">
              <w:rPr>
                <w:rFonts w:ascii="Times New Roman" w:hAnsi="Times New Roman" w:cs="Times New Roman"/>
                <w:i/>
              </w:rPr>
              <w:t xml:space="preserve"> – </w:t>
            </w:r>
            <w:r w:rsidRPr="00233889">
              <w:rPr>
                <w:rFonts w:ascii="Times New Roman" w:hAnsi="Times New Roman" w:cs="Times New Roman"/>
                <w:i/>
              </w:rPr>
              <w:t>50 баллов</w:t>
            </w:r>
          </w:p>
          <w:p w:rsidR="003E7BC9" w:rsidRPr="00233889" w:rsidRDefault="003E7BC9" w:rsidP="007D4431">
            <w:pPr>
              <w:pStyle w:val="af1"/>
              <w:rPr>
                <w:rFonts w:ascii="Times New Roman" w:hAnsi="Times New Roman" w:cs="Times New Roman"/>
              </w:rPr>
            </w:pPr>
            <w:r w:rsidRPr="00233889">
              <w:rPr>
                <w:rFonts w:ascii="Times New Roman" w:hAnsi="Times New Roman" w:cs="Times New Roman"/>
                <w:i/>
              </w:rPr>
              <w:t>Отсутствие благодарностей</w:t>
            </w:r>
            <w:r w:rsidR="007D4431">
              <w:rPr>
                <w:rFonts w:ascii="Times New Roman" w:hAnsi="Times New Roman" w:cs="Times New Roman"/>
                <w:i/>
              </w:rPr>
              <w:t xml:space="preserve"> – </w:t>
            </w:r>
            <w:r w:rsidRPr="00233889">
              <w:rPr>
                <w:rFonts w:ascii="Times New Roman" w:hAnsi="Times New Roman" w:cs="Times New Roman"/>
                <w:i/>
              </w:rPr>
              <w:t>0 баллов</w:t>
            </w:r>
          </w:p>
        </w:tc>
      </w:tr>
    </w:tbl>
    <w:p w:rsidR="005A0BCC" w:rsidRPr="00233889" w:rsidRDefault="005A0BCC" w:rsidP="00EE2A1A">
      <w:pPr>
        <w:spacing w:after="0" w:line="240" w:lineRule="auto"/>
        <w:ind w:left="11340"/>
        <w:jc w:val="both"/>
        <w:rPr>
          <w:rFonts w:ascii="Times New Roman" w:eastAsia="Calibri" w:hAnsi="Times New Roman" w:cs="Times New Roman"/>
        </w:rPr>
      </w:pPr>
    </w:p>
    <w:sectPr w:rsidR="005A0BCC" w:rsidRPr="00233889" w:rsidSect="00786C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E6" w:rsidRDefault="001705E6" w:rsidP="004072A9">
      <w:pPr>
        <w:spacing w:after="0" w:line="240" w:lineRule="auto"/>
      </w:pPr>
      <w:r>
        <w:separator/>
      </w:r>
    </w:p>
  </w:endnote>
  <w:endnote w:type="continuationSeparator" w:id="0">
    <w:p w:rsidR="001705E6" w:rsidRDefault="001705E6" w:rsidP="0040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E6" w:rsidRDefault="001705E6" w:rsidP="004072A9">
      <w:pPr>
        <w:spacing w:after="0" w:line="240" w:lineRule="auto"/>
      </w:pPr>
      <w:r>
        <w:separator/>
      </w:r>
    </w:p>
  </w:footnote>
  <w:footnote w:type="continuationSeparator" w:id="0">
    <w:p w:rsidR="001705E6" w:rsidRDefault="001705E6" w:rsidP="00407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F9C"/>
    <w:multiLevelType w:val="hybridMultilevel"/>
    <w:tmpl w:val="A81A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41A74"/>
    <w:multiLevelType w:val="hybridMultilevel"/>
    <w:tmpl w:val="0B3C4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F4001"/>
    <w:multiLevelType w:val="hybridMultilevel"/>
    <w:tmpl w:val="B6BA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0C"/>
    <w:rsid w:val="000047AC"/>
    <w:rsid w:val="00015F73"/>
    <w:rsid w:val="0002496B"/>
    <w:rsid w:val="00031D74"/>
    <w:rsid w:val="00032412"/>
    <w:rsid w:val="0004540B"/>
    <w:rsid w:val="000513B9"/>
    <w:rsid w:val="00053912"/>
    <w:rsid w:val="00066809"/>
    <w:rsid w:val="00072E55"/>
    <w:rsid w:val="00074BE1"/>
    <w:rsid w:val="0007515F"/>
    <w:rsid w:val="000763FB"/>
    <w:rsid w:val="000850D0"/>
    <w:rsid w:val="000905DF"/>
    <w:rsid w:val="000A15BC"/>
    <w:rsid w:val="000A19D3"/>
    <w:rsid w:val="000A6DC2"/>
    <w:rsid w:val="000B4417"/>
    <w:rsid w:val="000C0EBE"/>
    <w:rsid w:val="000C6862"/>
    <w:rsid w:val="000C79A1"/>
    <w:rsid w:val="000D6F8B"/>
    <w:rsid w:val="0011432A"/>
    <w:rsid w:val="00125BC3"/>
    <w:rsid w:val="001564C3"/>
    <w:rsid w:val="001567EC"/>
    <w:rsid w:val="00164B1F"/>
    <w:rsid w:val="00165686"/>
    <w:rsid w:val="00165B6E"/>
    <w:rsid w:val="001705E6"/>
    <w:rsid w:val="00170C50"/>
    <w:rsid w:val="00191034"/>
    <w:rsid w:val="001923D9"/>
    <w:rsid w:val="001A2F0F"/>
    <w:rsid w:val="001A60F8"/>
    <w:rsid w:val="001A6B35"/>
    <w:rsid w:val="001C7D4E"/>
    <w:rsid w:val="001D131C"/>
    <w:rsid w:val="001E38D0"/>
    <w:rsid w:val="001E4E22"/>
    <w:rsid w:val="001F0D82"/>
    <w:rsid w:val="002002DF"/>
    <w:rsid w:val="00200E33"/>
    <w:rsid w:val="002012CB"/>
    <w:rsid w:val="00216AB0"/>
    <w:rsid w:val="00216CC7"/>
    <w:rsid w:val="00217437"/>
    <w:rsid w:val="00222952"/>
    <w:rsid w:val="00233889"/>
    <w:rsid w:val="00233CD0"/>
    <w:rsid w:val="00244660"/>
    <w:rsid w:val="00245878"/>
    <w:rsid w:val="00250C7E"/>
    <w:rsid w:val="0025481C"/>
    <w:rsid w:val="00260BA1"/>
    <w:rsid w:val="00266D85"/>
    <w:rsid w:val="00271935"/>
    <w:rsid w:val="00283050"/>
    <w:rsid w:val="002863AC"/>
    <w:rsid w:val="0028661A"/>
    <w:rsid w:val="002916DD"/>
    <w:rsid w:val="002A07CD"/>
    <w:rsid w:val="002A26AF"/>
    <w:rsid w:val="002B37EF"/>
    <w:rsid w:val="002B6EBF"/>
    <w:rsid w:val="002C049A"/>
    <w:rsid w:val="002C2B90"/>
    <w:rsid w:val="002D5886"/>
    <w:rsid w:val="002E3D8B"/>
    <w:rsid w:val="002E7EB3"/>
    <w:rsid w:val="002E7FBA"/>
    <w:rsid w:val="002F14F2"/>
    <w:rsid w:val="002F26CA"/>
    <w:rsid w:val="002F4163"/>
    <w:rsid w:val="002F6034"/>
    <w:rsid w:val="002F6D71"/>
    <w:rsid w:val="003038F0"/>
    <w:rsid w:val="00303F95"/>
    <w:rsid w:val="00304287"/>
    <w:rsid w:val="0031392F"/>
    <w:rsid w:val="00315708"/>
    <w:rsid w:val="00317A38"/>
    <w:rsid w:val="00323519"/>
    <w:rsid w:val="00326B67"/>
    <w:rsid w:val="003306DB"/>
    <w:rsid w:val="003376EE"/>
    <w:rsid w:val="00340C0C"/>
    <w:rsid w:val="00344CEB"/>
    <w:rsid w:val="00346741"/>
    <w:rsid w:val="003502F5"/>
    <w:rsid w:val="00356994"/>
    <w:rsid w:val="00361E9E"/>
    <w:rsid w:val="0037006B"/>
    <w:rsid w:val="0037109F"/>
    <w:rsid w:val="003851FA"/>
    <w:rsid w:val="0039789C"/>
    <w:rsid w:val="00397A05"/>
    <w:rsid w:val="003A3227"/>
    <w:rsid w:val="003A6B2B"/>
    <w:rsid w:val="003B0B5C"/>
    <w:rsid w:val="003B74DF"/>
    <w:rsid w:val="003C69EF"/>
    <w:rsid w:val="003C6FFA"/>
    <w:rsid w:val="003D12F8"/>
    <w:rsid w:val="003D4B98"/>
    <w:rsid w:val="003D6652"/>
    <w:rsid w:val="003E1F94"/>
    <w:rsid w:val="003E7270"/>
    <w:rsid w:val="003E7BC9"/>
    <w:rsid w:val="003F53E8"/>
    <w:rsid w:val="003F7E43"/>
    <w:rsid w:val="004054BA"/>
    <w:rsid w:val="004072A9"/>
    <w:rsid w:val="00421C8F"/>
    <w:rsid w:val="00422DAC"/>
    <w:rsid w:val="00431418"/>
    <w:rsid w:val="00462B25"/>
    <w:rsid w:val="00473E9B"/>
    <w:rsid w:val="004770CC"/>
    <w:rsid w:val="00483E74"/>
    <w:rsid w:val="00487A57"/>
    <w:rsid w:val="00497261"/>
    <w:rsid w:val="004A0CFB"/>
    <w:rsid w:val="004A2129"/>
    <w:rsid w:val="004A67AF"/>
    <w:rsid w:val="004D2877"/>
    <w:rsid w:val="004D3DBB"/>
    <w:rsid w:val="004D429D"/>
    <w:rsid w:val="004E0693"/>
    <w:rsid w:val="004E1689"/>
    <w:rsid w:val="004E4CB4"/>
    <w:rsid w:val="004F1512"/>
    <w:rsid w:val="004F4D21"/>
    <w:rsid w:val="004F56D6"/>
    <w:rsid w:val="00506699"/>
    <w:rsid w:val="0051114A"/>
    <w:rsid w:val="00515276"/>
    <w:rsid w:val="00515C20"/>
    <w:rsid w:val="00534035"/>
    <w:rsid w:val="00541423"/>
    <w:rsid w:val="00551AD2"/>
    <w:rsid w:val="00552E47"/>
    <w:rsid w:val="00556200"/>
    <w:rsid w:val="00557F77"/>
    <w:rsid w:val="0057111A"/>
    <w:rsid w:val="005768CA"/>
    <w:rsid w:val="00580159"/>
    <w:rsid w:val="00585093"/>
    <w:rsid w:val="0059009B"/>
    <w:rsid w:val="00592811"/>
    <w:rsid w:val="005929B0"/>
    <w:rsid w:val="005952DA"/>
    <w:rsid w:val="005A0BCC"/>
    <w:rsid w:val="005B1EF8"/>
    <w:rsid w:val="005B2A34"/>
    <w:rsid w:val="005B3BC6"/>
    <w:rsid w:val="005B5471"/>
    <w:rsid w:val="005C0F16"/>
    <w:rsid w:val="005D197D"/>
    <w:rsid w:val="005D4241"/>
    <w:rsid w:val="005D59A6"/>
    <w:rsid w:val="005E0D69"/>
    <w:rsid w:val="005E3F8C"/>
    <w:rsid w:val="005E50B6"/>
    <w:rsid w:val="005E5BFD"/>
    <w:rsid w:val="005E617A"/>
    <w:rsid w:val="005F2414"/>
    <w:rsid w:val="006023E3"/>
    <w:rsid w:val="00606847"/>
    <w:rsid w:val="00607F65"/>
    <w:rsid w:val="00611A4B"/>
    <w:rsid w:val="006126AA"/>
    <w:rsid w:val="0061501B"/>
    <w:rsid w:val="006210C8"/>
    <w:rsid w:val="00623309"/>
    <w:rsid w:val="00624338"/>
    <w:rsid w:val="006319F3"/>
    <w:rsid w:val="00641A74"/>
    <w:rsid w:val="006452D0"/>
    <w:rsid w:val="0064601E"/>
    <w:rsid w:val="00647CA8"/>
    <w:rsid w:val="00652156"/>
    <w:rsid w:val="006576ED"/>
    <w:rsid w:val="00664032"/>
    <w:rsid w:val="00667293"/>
    <w:rsid w:val="0067164A"/>
    <w:rsid w:val="00671D65"/>
    <w:rsid w:val="006745EE"/>
    <w:rsid w:val="00675B9B"/>
    <w:rsid w:val="006878A8"/>
    <w:rsid w:val="0068797D"/>
    <w:rsid w:val="006A5512"/>
    <w:rsid w:val="006D5A00"/>
    <w:rsid w:val="006D619A"/>
    <w:rsid w:val="006E0D70"/>
    <w:rsid w:val="006E58A3"/>
    <w:rsid w:val="007055B5"/>
    <w:rsid w:val="00711961"/>
    <w:rsid w:val="0072170C"/>
    <w:rsid w:val="00725E23"/>
    <w:rsid w:val="00727C24"/>
    <w:rsid w:val="00730A6E"/>
    <w:rsid w:val="00734E5D"/>
    <w:rsid w:val="00743D2F"/>
    <w:rsid w:val="007452DB"/>
    <w:rsid w:val="007472C9"/>
    <w:rsid w:val="00756864"/>
    <w:rsid w:val="00757476"/>
    <w:rsid w:val="0076106A"/>
    <w:rsid w:val="00775C7F"/>
    <w:rsid w:val="007844E4"/>
    <w:rsid w:val="007857E7"/>
    <w:rsid w:val="00786ADB"/>
    <w:rsid w:val="00786C02"/>
    <w:rsid w:val="00787F93"/>
    <w:rsid w:val="00790EF3"/>
    <w:rsid w:val="007A6023"/>
    <w:rsid w:val="007A6D8F"/>
    <w:rsid w:val="007A7DD2"/>
    <w:rsid w:val="007B3326"/>
    <w:rsid w:val="007B3DCF"/>
    <w:rsid w:val="007B513F"/>
    <w:rsid w:val="007D4431"/>
    <w:rsid w:val="007E2CC7"/>
    <w:rsid w:val="007F200C"/>
    <w:rsid w:val="007F3E56"/>
    <w:rsid w:val="008051B6"/>
    <w:rsid w:val="00815027"/>
    <w:rsid w:val="00817EF6"/>
    <w:rsid w:val="00824A14"/>
    <w:rsid w:val="00841E80"/>
    <w:rsid w:val="008534D9"/>
    <w:rsid w:val="00860869"/>
    <w:rsid w:val="008623E5"/>
    <w:rsid w:val="00864034"/>
    <w:rsid w:val="00865A4D"/>
    <w:rsid w:val="008704DD"/>
    <w:rsid w:val="00870CF2"/>
    <w:rsid w:val="00875B1A"/>
    <w:rsid w:val="00881647"/>
    <w:rsid w:val="0089070A"/>
    <w:rsid w:val="00893DD9"/>
    <w:rsid w:val="008A6A8A"/>
    <w:rsid w:val="008D6C1E"/>
    <w:rsid w:val="008E05B9"/>
    <w:rsid w:val="008E3E7C"/>
    <w:rsid w:val="008E4A42"/>
    <w:rsid w:val="008F4991"/>
    <w:rsid w:val="00900749"/>
    <w:rsid w:val="00901688"/>
    <w:rsid w:val="00913961"/>
    <w:rsid w:val="00915A2B"/>
    <w:rsid w:val="00917CCC"/>
    <w:rsid w:val="00931016"/>
    <w:rsid w:val="00931F1E"/>
    <w:rsid w:val="00933D10"/>
    <w:rsid w:val="00941BEB"/>
    <w:rsid w:val="009479A6"/>
    <w:rsid w:val="009855C2"/>
    <w:rsid w:val="00995A3E"/>
    <w:rsid w:val="009A3E70"/>
    <w:rsid w:val="009B3DBF"/>
    <w:rsid w:val="009C33A4"/>
    <w:rsid w:val="009C4091"/>
    <w:rsid w:val="009D0E9C"/>
    <w:rsid w:val="009F0597"/>
    <w:rsid w:val="009F2691"/>
    <w:rsid w:val="009F4E3D"/>
    <w:rsid w:val="00A018ED"/>
    <w:rsid w:val="00A07900"/>
    <w:rsid w:val="00A13342"/>
    <w:rsid w:val="00A16906"/>
    <w:rsid w:val="00A227AC"/>
    <w:rsid w:val="00A24A5C"/>
    <w:rsid w:val="00A25D54"/>
    <w:rsid w:val="00A2685D"/>
    <w:rsid w:val="00A27D14"/>
    <w:rsid w:val="00A424E5"/>
    <w:rsid w:val="00A47892"/>
    <w:rsid w:val="00A525A8"/>
    <w:rsid w:val="00A55EE4"/>
    <w:rsid w:val="00A64CB3"/>
    <w:rsid w:val="00A651A0"/>
    <w:rsid w:val="00A65E96"/>
    <w:rsid w:val="00A67C37"/>
    <w:rsid w:val="00A74C5A"/>
    <w:rsid w:val="00A75918"/>
    <w:rsid w:val="00A874B6"/>
    <w:rsid w:val="00A8787E"/>
    <w:rsid w:val="00AA307E"/>
    <w:rsid w:val="00AB356C"/>
    <w:rsid w:val="00AB4F37"/>
    <w:rsid w:val="00AB7797"/>
    <w:rsid w:val="00AC1B54"/>
    <w:rsid w:val="00AC45D4"/>
    <w:rsid w:val="00AC67DF"/>
    <w:rsid w:val="00AC76FA"/>
    <w:rsid w:val="00AD1C79"/>
    <w:rsid w:val="00AD23F3"/>
    <w:rsid w:val="00AE2E3A"/>
    <w:rsid w:val="00B07697"/>
    <w:rsid w:val="00B146D3"/>
    <w:rsid w:val="00B24048"/>
    <w:rsid w:val="00B2723D"/>
    <w:rsid w:val="00B31C24"/>
    <w:rsid w:val="00B375A2"/>
    <w:rsid w:val="00B40FDF"/>
    <w:rsid w:val="00B413B8"/>
    <w:rsid w:val="00B41AD3"/>
    <w:rsid w:val="00B443ED"/>
    <w:rsid w:val="00B47533"/>
    <w:rsid w:val="00B52515"/>
    <w:rsid w:val="00B61EDE"/>
    <w:rsid w:val="00B70829"/>
    <w:rsid w:val="00B715C6"/>
    <w:rsid w:val="00B717CC"/>
    <w:rsid w:val="00B720C4"/>
    <w:rsid w:val="00B73197"/>
    <w:rsid w:val="00B73B4F"/>
    <w:rsid w:val="00B73F34"/>
    <w:rsid w:val="00B755E4"/>
    <w:rsid w:val="00B80617"/>
    <w:rsid w:val="00B80A73"/>
    <w:rsid w:val="00B826E2"/>
    <w:rsid w:val="00B82A3B"/>
    <w:rsid w:val="00B94758"/>
    <w:rsid w:val="00B9550C"/>
    <w:rsid w:val="00BC00F3"/>
    <w:rsid w:val="00BC48E7"/>
    <w:rsid w:val="00BD1E73"/>
    <w:rsid w:val="00BD5273"/>
    <w:rsid w:val="00BE24D9"/>
    <w:rsid w:val="00C05F23"/>
    <w:rsid w:val="00C11292"/>
    <w:rsid w:val="00C12BF8"/>
    <w:rsid w:val="00C15E62"/>
    <w:rsid w:val="00C204E3"/>
    <w:rsid w:val="00C24E15"/>
    <w:rsid w:val="00C376DC"/>
    <w:rsid w:val="00C40F6C"/>
    <w:rsid w:val="00C417CC"/>
    <w:rsid w:val="00C42BBB"/>
    <w:rsid w:val="00C52D71"/>
    <w:rsid w:val="00C53130"/>
    <w:rsid w:val="00C53E8E"/>
    <w:rsid w:val="00C53F82"/>
    <w:rsid w:val="00C74F6F"/>
    <w:rsid w:val="00C84B06"/>
    <w:rsid w:val="00CA1FE5"/>
    <w:rsid w:val="00CB1EA1"/>
    <w:rsid w:val="00CB3518"/>
    <w:rsid w:val="00CB6FF8"/>
    <w:rsid w:val="00CC3834"/>
    <w:rsid w:val="00CD1057"/>
    <w:rsid w:val="00CD5799"/>
    <w:rsid w:val="00CD5981"/>
    <w:rsid w:val="00CD7045"/>
    <w:rsid w:val="00CE3DF4"/>
    <w:rsid w:val="00CE66AD"/>
    <w:rsid w:val="00CF4AE1"/>
    <w:rsid w:val="00D00A32"/>
    <w:rsid w:val="00D0192A"/>
    <w:rsid w:val="00D06018"/>
    <w:rsid w:val="00D1330C"/>
    <w:rsid w:val="00D136DD"/>
    <w:rsid w:val="00D20993"/>
    <w:rsid w:val="00D25B4C"/>
    <w:rsid w:val="00D32F6B"/>
    <w:rsid w:val="00D34B8E"/>
    <w:rsid w:val="00D360A2"/>
    <w:rsid w:val="00D3691C"/>
    <w:rsid w:val="00D572B7"/>
    <w:rsid w:val="00D612B5"/>
    <w:rsid w:val="00D624DE"/>
    <w:rsid w:val="00D77D84"/>
    <w:rsid w:val="00D803F5"/>
    <w:rsid w:val="00D85542"/>
    <w:rsid w:val="00DB1B29"/>
    <w:rsid w:val="00DC1091"/>
    <w:rsid w:val="00DC4372"/>
    <w:rsid w:val="00DD1576"/>
    <w:rsid w:val="00DD3A04"/>
    <w:rsid w:val="00DD4A2B"/>
    <w:rsid w:val="00DD6E66"/>
    <w:rsid w:val="00DF3771"/>
    <w:rsid w:val="00E008A8"/>
    <w:rsid w:val="00E00F7D"/>
    <w:rsid w:val="00E02707"/>
    <w:rsid w:val="00E11816"/>
    <w:rsid w:val="00E12542"/>
    <w:rsid w:val="00E20854"/>
    <w:rsid w:val="00E215E8"/>
    <w:rsid w:val="00E21FBE"/>
    <w:rsid w:val="00E35EFD"/>
    <w:rsid w:val="00E365D2"/>
    <w:rsid w:val="00E5182B"/>
    <w:rsid w:val="00E51AFF"/>
    <w:rsid w:val="00E524E4"/>
    <w:rsid w:val="00E60211"/>
    <w:rsid w:val="00E60A94"/>
    <w:rsid w:val="00E61048"/>
    <w:rsid w:val="00E62AC9"/>
    <w:rsid w:val="00E62C17"/>
    <w:rsid w:val="00E67B33"/>
    <w:rsid w:val="00E730FE"/>
    <w:rsid w:val="00E775A7"/>
    <w:rsid w:val="00E80CC4"/>
    <w:rsid w:val="00E83345"/>
    <w:rsid w:val="00E86335"/>
    <w:rsid w:val="00E928E5"/>
    <w:rsid w:val="00EA6374"/>
    <w:rsid w:val="00EA70B2"/>
    <w:rsid w:val="00EC635C"/>
    <w:rsid w:val="00ED4F57"/>
    <w:rsid w:val="00EE2A1A"/>
    <w:rsid w:val="00EE2C25"/>
    <w:rsid w:val="00EE2D38"/>
    <w:rsid w:val="00EE4ED0"/>
    <w:rsid w:val="00EE581D"/>
    <w:rsid w:val="00EE7A74"/>
    <w:rsid w:val="00EF101F"/>
    <w:rsid w:val="00EF2309"/>
    <w:rsid w:val="00EF39AC"/>
    <w:rsid w:val="00EF5A27"/>
    <w:rsid w:val="00F051C2"/>
    <w:rsid w:val="00F12A34"/>
    <w:rsid w:val="00F16F7C"/>
    <w:rsid w:val="00F34546"/>
    <w:rsid w:val="00F36D25"/>
    <w:rsid w:val="00F40B6E"/>
    <w:rsid w:val="00F51418"/>
    <w:rsid w:val="00F51768"/>
    <w:rsid w:val="00F53BAC"/>
    <w:rsid w:val="00F651EF"/>
    <w:rsid w:val="00F7005A"/>
    <w:rsid w:val="00F74D5F"/>
    <w:rsid w:val="00F800B5"/>
    <w:rsid w:val="00F90CBF"/>
    <w:rsid w:val="00FA12BC"/>
    <w:rsid w:val="00FB719B"/>
    <w:rsid w:val="00FC0BAE"/>
    <w:rsid w:val="00FC2CE5"/>
    <w:rsid w:val="00FC2E24"/>
    <w:rsid w:val="00FC6B5F"/>
    <w:rsid w:val="00FD402D"/>
    <w:rsid w:val="00FD625F"/>
    <w:rsid w:val="00FD79DD"/>
    <w:rsid w:val="00FE2B06"/>
    <w:rsid w:val="00FE5131"/>
    <w:rsid w:val="00FE5A17"/>
    <w:rsid w:val="00FF3218"/>
    <w:rsid w:val="00FF3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17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19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452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0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72A9"/>
  </w:style>
  <w:style w:type="paragraph" w:styleId="aa">
    <w:name w:val="footer"/>
    <w:basedOn w:val="a"/>
    <w:link w:val="ab"/>
    <w:uiPriority w:val="99"/>
    <w:unhideWhenUsed/>
    <w:rsid w:val="0040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72A9"/>
  </w:style>
  <w:style w:type="character" w:styleId="ac">
    <w:name w:val="annotation reference"/>
    <w:basedOn w:val="a0"/>
    <w:uiPriority w:val="99"/>
    <w:semiHidden/>
    <w:unhideWhenUsed/>
    <w:rsid w:val="008640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40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40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40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4034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6D5A00"/>
  </w:style>
  <w:style w:type="table" w:customStyle="1" w:styleId="1">
    <w:name w:val="Сетка таблицы1"/>
    <w:basedOn w:val="a1"/>
    <w:next w:val="a3"/>
    <w:uiPriority w:val="59"/>
    <w:rsid w:val="00BC48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86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786C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unhideWhenUsed/>
    <w:rsid w:val="00B82A3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B82A3B"/>
    <w:rPr>
      <w:rFonts w:ascii="Calibri" w:eastAsiaTheme="minorHAnsi" w:hAnsi="Calibri"/>
      <w:szCs w:val="21"/>
      <w:lang w:eastAsia="en-US"/>
    </w:rPr>
  </w:style>
  <w:style w:type="character" w:styleId="af3">
    <w:name w:val="Placeholder Text"/>
    <w:basedOn w:val="a0"/>
    <w:uiPriority w:val="99"/>
    <w:semiHidden/>
    <w:rsid w:val="003139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17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19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452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0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72A9"/>
  </w:style>
  <w:style w:type="paragraph" w:styleId="aa">
    <w:name w:val="footer"/>
    <w:basedOn w:val="a"/>
    <w:link w:val="ab"/>
    <w:uiPriority w:val="99"/>
    <w:unhideWhenUsed/>
    <w:rsid w:val="00407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72A9"/>
  </w:style>
  <w:style w:type="character" w:styleId="ac">
    <w:name w:val="annotation reference"/>
    <w:basedOn w:val="a0"/>
    <w:uiPriority w:val="99"/>
    <w:semiHidden/>
    <w:unhideWhenUsed/>
    <w:rsid w:val="0086403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6403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6403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403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64034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6D5A00"/>
  </w:style>
  <w:style w:type="table" w:customStyle="1" w:styleId="1">
    <w:name w:val="Сетка таблицы1"/>
    <w:basedOn w:val="a1"/>
    <w:next w:val="a3"/>
    <w:uiPriority w:val="59"/>
    <w:rsid w:val="00BC48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86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786C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Plain Text"/>
    <w:basedOn w:val="a"/>
    <w:link w:val="af2"/>
    <w:uiPriority w:val="99"/>
    <w:unhideWhenUsed/>
    <w:rsid w:val="00B82A3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B82A3B"/>
    <w:rPr>
      <w:rFonts w:ascii="Calibri" w:eastAsiaTheme="minorHAnsi" w:hAnsi="Calibri"/>
      <w:szCs w:val="21"/>
      <w:lang w:eastAsia="en-US"/>
    </w:rPr>
  </w:style>
  <w:style w:type="character" w:styleId="af3">
    <w:name w:val="Placeholder Text"/>
    <w:basedOn w:val="a0"/>
    <w:uiPriority w:val="99"/>
    <w:semiHidden/>
    <w:rsid w:val="003139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9A66-5420-485A-9865-805FDCAD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 Анна Сергеевна</dc:creator>
  <cp:lastModifiedBy>Студент НИУ ВШЭ</cp:lastModifiedBy>
  <cp:revision>3</cp:revision>
  <cp:lastPrinted>2017-08-03T14:11:00Z</cp:lastPrinted>
  <dcterms:created xsi:type="dcterms:W3CDTF">2017-08-04T15:43:00Z</dcterms:created>
  <dcterms:modified xsi:type="dcterms:W3CDTF">2017-08-08T11:42:00Z</dcterms:modified>
</cp:coreProperties>
</file>